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5AE4" w14:textId="77777777" w:rsidR="00FD6F49" w:rsidRPr="003850CE" w:rsidRDefault="00A7079F" w:rsidP="00DB276D">
      <w:pPr>
        <w:pStyle w:val="BTU-Titeldeutsch"/>
      </w:pPr>
      <w:r w:rsidRPr="003850CE">
        <w:t>Manuskripttitel</w:t>
      </w:r>
    </w:p>
    <w:p w14:paraId="4E31A86E" w14:textId="77777777" w:rsidR="00FD6F49" w:rsidRPr="003850CE" w:rsidRDefault="00A7079F" w:rsidP="00283A83">
      <w:pPr>
        <w:pStyle w:val="BTU-Titelenglisch"/>
        <w:rPr>
          <w:rFonts w:cs="Arial"/>
        </w:rPr>
      </w:pPr>
      <w:r w:rsidRPr="003850CE">
        <w:t xml:space="preserve">Title </w:t>
      </w:r>
      <w:proofErr w:type="spellStart"/>
      <w:r w:rsidRPr="003850CE">
        <w:t>of</w:t>
      </w:r>
      <w:proofErr w:type="spellEnd"/>
      <w:r w:rsidRPr="003850CE">
        <w:t xml:space="preserve"> </w:t>
      </w:r>
      <w:proofErr w:type="spellStart"/>
      <w:r w:rsidRPr="003850CE">
        <w:t>the</w:t>
      </w:r>
      <w:proofErr w:type="spellEnd"/>
      <w:r w:rsidRPr="003850CE">
        <w:t xml:space="preserve"> </w:t>
      </w:r>
      <w:proofErr w:type="spellStart"/>
      <w:r w:rsidRPr="003850CE">
        <w:t>manuscript</w:t>
      </w:r>
      <w:proofErr w:type="spellEnd"/>
    </w:p>
    <w:p w14:paraId="6217685D" w14:textId="77777777" w:rsidR="00FD6F49" w:rsidRPr="004B0CA7" w:rsidRDefault="00FD6F49" w:rsidP="00973C97">
      <w:pPr>
        <w:pStyle w:val="BTU-Autoren"/>
      </w:pPr>
      <w:r w:rsidRPr="004B0CA7">
        <w:t xml:space="preserve">Vorname </w:t>
      </w:r>
      <w:r w:rsidR="00A7079F" w:rsidRPr="004B0CA7">
        <w:t>Nachn</w:t>
      </w:r>
      <w:r w:rsidRPr="004B0CA7">
        <w:t>ame</w:t>
      </w:r>
      <w:r w:rsidR="00A7079F" w:rsidRPr="004B0CA7">
        <w:t xml:space="preserve"> (</w:t>
      </w:r>
      <w:r w:rsidR="009355D6" w:rsidRPr="004B0CA7">
        <w:t>(</w:t>
      </w:r>
      <w:r w:rsidR="00A7079F" w:rsidRPr="004B0CA7">
        <w:t>Autor 1)</w:t>
      </w:r>
      <w:r w:rsidR="009355D6" w:rsidRPr="004B0CA7">
        <w:t>),</w:t>
      </w:r>
      <w:r w:rsidRPr="004B0CA7">
        <w:t xml:space="preserve"> Vorname </w:t>
      </w:r>
      <w:r w:rsidR="00A7079F" w:rsidRPr="004B0CA7">
        <w:t>Nachn</w:t>
      </w:r>
      <w:r w:rsidRPr="004B0CA7">
        <w:t xml:space="preserve">ame </w:t>
      </w:r>
      <w:r w:rsidR="00A7079F" w:rsidRPr="004B0CA7">
        <w:t>(</w:t>
      </w:r>
      <w:r w:rsidR="009355D6" w:rsidRPr="004B0CA7">
        <w:t>(</w:t>
      </w:r>
      <w:r w:rsidR="00A7079F" w:rsidRPr="004B0CA7">
        <w:t>Autor 2)</w:t>
      </w:r>
      <w:r w:rsidR="009355D6" w:rsidRPr="004B0CA7">
        <w:t>), …</w:t>
      </w:r>
    </w:p>
    <w:p w14:paraId="370BA0E9" w14:textId="77777777" w:rsidR="00FD6F49" w:rsidRPr="007451A7" w:rsidRDefault="00755D34" w:rsidP="004B0CA7">
      <w:pPr>
        <w:pStyle w:val="BTU-1deutsch"/>
      </w:pPr>
      <w:r w:rsidRPr="007451A7">
        <w:t>Zusammenfassung</w:t>
      </w:r>
    </w:p>
    <w:p w14:paraId="5428DE6A" w14:textId="77777777" w:rsidR="005A5FE8" w:rsidRPr="007451A7" w:rsidRDefault="005A5FE8" w:rsidP="00607A7E">
      <w:pPr>
        <w:pStyle w:val="BTU-Text"/>
        <w:ind w:firstLine="0"/>
        <w:rPr>
          <w:lang w:val="de-DE"/>
        </w:rPr>
      </w:pPr>
      <w:r w:rsidRPr="007451A7">
        <w:rPr>
          <w:lang w:val="de-DE"/>
        </w:rPr>
        <w:t xml:space="preserve">Mustertext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p>
    <w:p w14:paraId="3EE96532" w14:textId="77777777" w:rsidR="005A5FE8" w:rsidRPr="007451A7" w:rsidRDefault="005A5FE8" w:rsidP="00DB276D">
      <w:pPr>
        <w:pStyle w:val="BTU-Text"/>
        <w:rPr>
          <w:rFonts w:eastAsia="RotisSerifPro-Regular"/>
          <w:b/>
          <w:lang w:val="de-DE"/>
        </w:rPr>
      </w:pPr>
      <w:r w:rsidRPr="007451A7">
        <w:rPr>
          <w:lang w:val="de-DE"/>
        </w:rPr>
        <w:t xml:space="preserve">Mustertext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p>
    <w:p w14:paraId="1ADBFD18" w14:textId="77777777" w:rsidR="00C6412B" w:rsidRPr="007451A7" w:rsidRDefault="00C6412B" w:rsidP="00DB276D">
      <w:pPr>
        <w:pStyle w:val="BTU-Text"/>
        <w:rPr>
          <w:lang w:val="de-DE"/>
        </w:rPr>
      </w:pPr>
      <w:r w:rsidRPr="007451A7">
        <w:rPr>
          <w:lang w:val="de-DE"/>
        </w:rPr>
        <w:t xml:space="preserve">Mustertext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p>
    <w:p w14:paraId="0489319A" w14:textId="77777777" w:rsidR="00C6412B" w:rsidRPr="007451A7" w:rsidRDefault="00C6412B" w:rsidP="00DB276D">
      <w:pPr>
        <w:pStyle w:val="BTU-Text"/>
        <w:rPr>
          <w:rFonts w:eastAsia="RotisSerifPro-Regular"/>
          <w:b/>
          <w:lang w:val="de-DE"/>
        </w:rPr>
      </w:pPr>
      <w:r w:rsidRPr="007451A7">
        <w:rPr>
          <w:lang w:val="de-DE"/>
        </w:rPr>
        <w:t xml:space="preserve">Mustertext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p>
    <w:p w14:paraId="1E40970C" w14:textId="77777777" w:rsidR="00FD6F49" w:rsidRPr="007451A7" w:rsidRDefault="00FD6F49" w:rsidP="00B11615"/>
    <w:p w14:paraId="2EEF6062" w14:textId="77777777" w:rsidR="00FD6F49" w:rsidRPr="00B11615" w:rsidRDefault="00EE6374" w:rsidP="00283A83">
      <w:pPr>
        <w:pStyle w:val="BTU-1deutsch"/>
        <w:rPr>
          <w:lang w:val="en-GB"/>
        </w:rPr>
      </w:pPr>
      <w:r w:rsidRPr="00B11615">
        <w:rPr>
          <w:lang w:val="en-GB"/>
        </w:rPr>
        <w:t>Summary</w:t>
      </w:r>
    </w:p>
    <w:p w14:paraId="30514BD8" w14:textId="77777777" w:rsidR="005A5FE8" w:rsidRPr="00973C97" w:rsidRDefault="005A5FE8" w:rsidP="00607A7E">
      <w:pPr>
        <w:pStyle w:val="BTU-Textenglisch"/>
        <w:ind w:firstLine="0"/>
      </w:pPr>
      <w:r w:rsidRPr="00973C97">
        <w:t xml:space="preserve">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w:t>
      </w:r>
      <w:proofErr w:type="spellStart"/>
      <w:r w:rsidRPr="00973C97">
        <w:t>Sample</w:t>
      </w:r>
      <w:proofErr w:type="spellEnd"/>
      <w:r w:rsidRPr="00973C97">
        <w:t xml:space="preserve"> text Sample text Sample text Sample text Sample text Sample text Sample text Sample text Sample text Sample text Sample text Sample text Sample text Sample text</w:t>
      </w:r>
    </w:p>
    <w:p w14:paraId="39D778CF" w14:textId="77777777" w:rsidR="00B6754D" w:rsidRPr="00973C97" w:rsidRDefault="00B6754D" w:rsidP="00973C97">
      <w:pPr>
        <w:pStyle w:val="BTU-Textenglisch"/>
      </w:pPr>
      <w:r w:rsidRPr="00973C97">
        <w:t xml:space="preserve">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w:t>
      </w:r>
      <w:proofErr w:type="spellStart"/>
      <w:r w:rsidRPr="00973C97">
        <w:t>Sample</w:t>
      </w:r>
      <w:proofErr w:type="spellEnd"/>
      <w:r w:rsidRPr="00973C97">
        <w:t xml:space="preserve"> text Sample text Sample text Sample text Sample text Sample text Sample text Sample text Sample text Sample text Sample text Sample text Sample text Sample text</w:t>
      </w:r>
    </w:p>
    <w:p w14:paraId="1A4260CA" w14:textId="77777777" w:rsidR="00E4260C" w:rsidRPr="007451A7" w:rsidRDefault="00FD6F49" w:rsidP="00283A83">
      <w:pPr>
        <w:pStyle w:val="BTU-1deutsch"/>
      </w:pPr>
      <w:r w:rsidRPr="00EE6374">
        <w:rPr>
          <w:lang w:val="en-GB"/>
        </w:rPr>
        <w:br w:type="page"/>
      </w:r>
      <w:bookmarkStart w:id="0" w:name="_Toc365879389"/>
      <w:bookmarkStart w:id="1" w:name="_Toc365880592"/>
      <w:bookmarkStart w:id="2" w:name="_Toc365880655"/>
      <w:bookmarkStart w:id="3" w:name="_Toc365880669"/>
      <w:bookmarkStart w:id="4" w:name="_Toc365882342"/>
      <w:bookmarkStart w:id="5" w:name="_Toc365882762"/>
      <w:bookmarkStart w:id="6" w:name="_Toc365946817"/>
      <w:bookmarkStart w:id="7" w:name="_Toc365948646"/>
      <w:r w:rsidR="00E4260C" w:rsidRPr="007451A7">
        <w:lastRenderedPageBreak/>
        <w:t>1</w:t>
      </w:r>
      <w:r w:rsidR="00E4260C" w:rsidRPr="007451A7">
        <w:tab/>
        <w:t>Einleitung und Zielsetzung</w:t>
      </w:r>
    </w:p>
    <w:p w14:paraId="7F87D2B6" w14:textId="77777777" w:rsidR="00E4260C" w:rsidRPr="007451A7" w:rsidRDefault="00E4260C" w:rsidP="007900FC">
      <w:pPr>
        <w:pStyle w:val="BTU-Text"/>
        <w:ind w:firstLine="0"/>
        <w:rPr>
          <w:lang w:val="de-DE"/>
        </w:rPr>
      </w:pPr>
      <w:r w:rsidRPr="007451A7">
        <w:rPr>
          <w:lang w:val="de-DE"/>
        </w:rPr>
        <w:t xml:space="preserve">Mustertext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w:t>
      </w:r>
    </w:p>
    <w:p w14:paraId="18AB8C33" w14:textId="77777777" w:rsidR="00E4260C" w:rsidRPr="007451A7" w:rsidRDefault="00E4260C" w:rsidP="00323AD3">
      <w:pPr>
        <w:pStyle w:val="BTU-Text"/>
        <w:rPr>
          <w:lang w:val="de-DE"/>
        </w:rPr>
      </w:pPr>
      <w:r w:rsidRPr="007451A7">
        <w:rPr>
          <w:lang w:val="de-DE"/>
        </w:rPr>
        <w:t xml:space="preserve">Mustertext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w:t>
      </w:r>
    </w:p>
    <w:p w14:paraId="082E5294" w14:textId="77777777" w:rsidR="00E4260C" w:rsidRPr="007451A7" w:rsidRDefault="00E4260C" w:rsidP="00283A83">
      <w:pPr>
        <w:pStyle w:val="BTU-1deutsch"/>
      </w:pPr>
      <w:r w:rsidRPr="007451A7">
        <w:t>2</w:t>
      </w:r>
      <w:r w:rsidRPr="007451A7">
        <w:tab/>
        <w:t>Material und Methoden</w:t>
      </w:r>
    </w:p>
    <w:p w14:paraId="7422A744" w14:textId="77777777" w:rsidR="00E4260C" w:rsidRPr="007451A7" w:rsidRDefault="00E4260C" w:rsidP="00283A83">
      <w:pPr>
        <w:pStyle w:val="BTU-2"/>
        <w:rPr>
          <w:lang w:val="de-DE"/>
        </w:rPr>
      </w:pPr>
      <w:r w:rsidRPr="007451A7">
        <w:rPr>
          <w:lang w:val="de-DE"/>
        </w:rPr>
        <w:t>2.1</w:t>
      </w:r>
      <w:r w:rsidRPr="007451A7">
        <w:rPr>
          <w:lang w:val="de-DE"/>
        </w:rPr>
        <w:tab/>
        <w:t>Überschrift</w:t>
      </w:r>
    </w:p>
    <w:p w14:paraId="7077E20C" w14:textId="77777777" w:rsidR="00E4260C" w:rsidRPr="007451A7" w:rsidRDefault="00E4260C" w:rsidP="007900FC">
      <w:pPr>
        <w:pStyle w:val="BTU-Text"/>
        <w:ind w:firstLine="0"/>
        <w:rPr>
          <w:lang w:val="de-DE"/>
        </w:rPr>
      </w:pPr>
      <w:r w:rsidRPr="007451A7">
        <w:rPr>
          <w:lang w:val="de-DE"/>
        </w:rPr>
        <w:t xml:space="preserve">Mustertext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w:t>
      </w:r>
    </w:p>
    <w:p w14:paraId="4227DA6C" w14:textId="77777777" w:rsidR="00E4260C" w:rsidRPr="007451A7" w:rsidRDefault="00E4260C" w:rsidP="00283A83">
      <w:pPr>
        <w:pStyle w:val="BTU-Text"/>
        <w:rPr>
          <w:lang w:val="de-DE"/>
        </w:rPr>
      </w:pPr>
      <w:r w:rsidRPr="007451A7">
        <w:rPr>
          <w:lang w:val="de-DE"/>
        </w:rPr>
        <w:t xml:space="preserve">Mustertext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 xml:space="preserve"> </w:t>
      </w:r>
      <w:proofErr w:type="spellStart"/>
      <w:r w:rsidRPr="007451A7">
        <w:rPr>
          <w:lang w:val="de-DE"/>
        </w:rPr>
        <w:t>Mustertext</w:t>
      </w:r>
      <w:proofErr w:type="spellEnd"/>
      <w:r w:rsidRPr="007451A7">
        <w:rPr>
          <w:lang w:val="de-DE"/>
        </w:rPr>
        <w:t>.</w:t>
      </w:r>
    </w:p>
    <w:p w14:paraId="0DF34903" w14:textId="77777777" w:rsidR="00E4260C" w:rsidRPr="007451A7" w:rsidRDefault="00E4260C" w:rsidP="009B2148">
      <w:pPr>
        <w:pStyle w:val="BTU-Text"/>
        <w:numPr>
          <w:ilvl w:val="0"/>
          <w:numId w:val="26"/>
        </w:numPr>
        <w:rPr>
          <w:lang w:val="de-DE"/>
        </w:rPr>
      </w:pPr>
      <w:r w:rsidRPr="007451A7">
        <w:rPr>
          <w:lang w:val="de-DE"/>
        </w:rPr>
        <w:t>Aufzählungen</w:t>
      </w:r>
    </w:p>
    <w:p w14:paraId="4944C185" w14:textId="77777777" w:rsidR="00E4260C" w:rsidRPr="007451A7" w:rsidRDefault="00E4260C" w:rsidP="009B2148">
      <w:pPr>
        <w:pStyle w:val="BTU-Text"/>
        <w:numPr>
          <w:ilvl w:val="0"/>
          <w:numId w:val="26"/>
        </w:numPr>
        <w:rPr>
          <w:lang w:val="de-DE"/>
        </w:rPr>
      </w:pPr>
      <w:r w:rsidRPr="007451A7">
        <w:rPr>
          <w:lang w:val="de-DE"/>
        </w:rPr>
        <w:t>Aufzählungen</w:t>
      </w:r>
    </w:p>
    <w:p w14:paraId="6DC0E574" w14:textId="77777777" w:rsidR="00E4260C" w:rsidRPr="007451A7" w:rsidRDefault="00E4260C" w:rsidP="00283A83">
      <w:pPr>
        <w:pStyle w:val="BTU-2"/>
        <w:rPr>
          <w:lang w:val="de-DE"/>
        </w:rPr>
      </w:pPr>
      <w:r w:rsidRPr="007451A7">
        <w:rPr>
          <w:lang w:val="de-DE"/>
        </w:rPr>
        <w:t>2.2</w:t>
      </w:r>
      <w:r w:rsidRPr="007451A7">
        <w:rPr>
          <w:lang w:val="de-DE"/>
        </w:rPr>
        <w:tab/>
        <w:t>…</w:t>
      </w:r>
    </w:p>
    <w:p w14:paraId="1C2F80B0" w14:textId="77777777" w:rsidR="00E4260C" w:rsidRPr="007451A7" w:rsidRDefault="00E4260C" w:rsidP="00283A83">
      <w:pPr>
        <w:pStyle w:val="BTU-1deutsch"/>
      </w:pPr>
      <w:r w:rsidRPr="007451A7">
        <w:t>3</w:t>
      </w:r>
      <w:r w:rsidRPr="007451A7">
        <w:tab/>
        <w:t>Ergebnisse</w:t>
      </w:r>
    </w:p>
    <w:p w14:paraId="6568A8FE" w14:textId="77777777" w:rsidR="00E4260C" w:rsidRPr="007451A7" w:rsidRDefault="00E4260C" w:rsidP="00283A83">
      <w:pPr>
        <w:pStyle w:val="BTU-1deutsch"/>
      </w:pPr>
      <w:r w:rsidRPr="007451A7">
        <w:t>4</w:t>
      </w:r>
      <w:r w:rsidRPr="007451A7">
        <w:tab/>
        <w:t>Diskussion</w:t>
      </w:r>
      <w:r w:rsidR="00763825" w:rsidRPr="007451A7">
        <w:t xml:space="preserve"> ((oder)) Ausblick</w:t>
      </w:r>
    </w:p>
    <w:bookmarkEnd w:id="0"/>
    <w:bookmarkEnd w:id="1"/>
    <w:bookmarkEnd w:id="2"/>
    <w:bookmarkEnd w:id="3"/>
    <w:bookmarkEnd w:id="4"/>
    <w:bookmarkEnd w:id="5"/>
    <w:bookmarkEnd w:id="6"/>
    <w:bookmarkEnd w:id="7"/>
    <w:p w14:paraId="7B27F5EE" w14:textId="77777777" w:rsidR="00573F73" w:rsidRPr="007451A7" w:rsidRDefault="00573F73" w:rsidP="00283A83">
      <w:pPr>
        <w:pStyle w:val="BTU-1deutsch"/>
      </w:pPr>
      <w:r w:rsidRPr="007451A7">
        <w:t>Literatur</w:t>
      </w:r>
    </w:p>
    <w:p w14:paraId="4712AD9C" w14:textId="77777777" w:rsidR="00573F73" w:rsidRPr="007451A7" w:rsidRDefault="00573F73" w:rsidP="00283A83">
      <w:pPr>
        <w:pStyle w:val="BTU-Literatur"/>
      </w:pPr>
      <w:r w:rsidRPr="007451A7">
        <w:t>((Beispiel Zeitschriftenartikel 1)) Ehlert, D.; Heisig, M.; Giebel, A. (2010): Einsatzpotenzial von Laserscannern im Pflanzenbau. Landtechnik 65(2), S. 99–101</w:t>
      </w:r>
    </w:p>
    <w:p w14:paraId="329B2725" w14:textId="77777777" w:rsidR="00573F73" w:rsidRPr="007451A7" w:rsidRDefault="00573F73" w:rsidP="00283A83">
      <w:pPr>
        <w:pStyle w:val="BTU-Literatur"/>
        <w:rPr>
          <w:rStyle w:val="Hyperlink"/>
        </w:rPr>
      </w:pPr>
      <w:r w:rsidRPr="007451A7">
        <w:t xml:space="preserve">((Beispiel Zeitschriftenartikel 2)) </w:t>
      </w:r>
      <w:r w:rsidRPr="007451A7">
        <w:rPr>
          <w:iCs/>
        </w:rPr>
        <w:t xml:space="preserve">Jungbluth, T. (2012): </w:t>
      </w:r>
      <w:proofErr w:type="spellStart"/>
      <w:r w:rsidRPr="007451A7">
        <w:t>Results</w:t>
      </w:r>
      <w:proofErr w:type="spellEnd"/>
      <w:r w:rsidRPr="007451A7">
        <w:t xml:space="preserve"> </w:t>
      </w:r>
      <w:proofErr w:type="spellStart"/>
      <w:r w:rsidRPr="007451A7">
        <w:t>of</w:t>
      </w:r>
      <w:proofErr w:type="spellEnd"/>
      <w:r w:rsidRPr="007451A7">
        <w:t xml:space="preserve"> </w:t>
      </w:r>
      <w:proofErr w:type="spellStart"/>
      <w:r w:rsidRPr="007451A7">
        <w:t>Longterm</w:t>
      </w:r>
      <w:proofErr w:type="spellEnd"/>
      <w:r w:rsidRPr="007451A7">
        <w:t xml:space="preserve"> and </w:t>
      </w:r>
      <w:proofErr w:type="spellStart"/>
      <w:r w:rsidRPr="007451A7">
        <w:t>Full</w:t>
      </w:r>
      <w:proofErr w:type="spellEnd"/>
      <w:r w:rsidRPr="007451A7">
        <w:t xml:space="preserve"> Detail </w:t>
      </w:r>
      <w:proofErr w:type="spellStart"/>
      <w:r w:rsidRPr="007451A7">
        <w:t>Measurements</w:t>
      </w:r>
      <w:proofErr w:type="spellEnd"/>
      <w:r w:rsidRPr="007451A7">
        <w:t xml:space="preserve">. </w:t>
      </w:r>
      <w:r w:rsidRPr="007451A7">
        <w:rPr>
          <w:iCs/>
        </w:rPr>
        <w:t>Energies</w:t>
      </w:r>
      <w:r w:rsidRPr="007451A7">
        <w:t xml:space="preserve"> </w:t>
      </w:r>
      <w:r w:rsidRPr="007451A7">
        <w:rPr>
          <w:iCs/>
        </w:rPr>
        <w:t>5</w:t>
      </w:r>
      <w:r w:rsidRPr="007451A7">
        <w:t>(12), pp. 198–214, doi.</w:t>
      </w:r>
      <w:hyperlink r:id="rId7" w:history="1">
        <w:r w:rsidRPr="007451A7">
          <w:rPr>
            <w:rStyle w:val="Hyperlink"/>
          </w:rPr>
          <w:t>10.3390/en5125198</w:t>
        </w:r>
      </w:hyperlink>
    </w:p>
    <w:p w14:paraId="05397862" w14:textId="77777777" w:rsidR="00573F73" w:rsidRPr="007451A7" w:rsidRDefault="00573F73" w:rsidP="00283A83">
      <w:pPr>
        <w:pStyle w:val="BTU-Literatur"/>
      </w:pPr>
      <w:r w:rsidRPr="007451A7">
        <w:t>((Beispiel Monografie)) Schulze, F.; Meier, J.; Rode, D. (2013): Der Titel. Mannheim, Haupt Verlag</w:t>
      </w:r>
    </w:p>
    <w:p w14:paraId="08CBF516" w14:textId="77777777" w:rsidR="00573F73" w:rsidRPr="007451A7" w:rsidRDefault="00573F73" w:rsidP="00283A83">
      <w:pPr>
        <w:pStyle w:val="BTU-Literatur"/>
      </w:pPr>
      <w:r w:rsidRPr="007451A7">
        <w:t xml:space="preserve">((Beispiel Sammelband)) Ackermann, K.-F.; Bahner, J. (2009): Mitarbeiterorientierte Unternehmensführung. In: Handbuch der Unternehmensorganisation, </w:t>
      </w:r>
      <w:proofErr w:type="spellStart"/>
      <w:r w:rsidRPr="007451A7">
        <w:t>Hg</w:t>
      </w:r>
      <w:proofErr w:type="spellEnd"/>
      <w:r w:rsidRPr="007451A7">
        <w:t>. Bullinger, J., Berlin/Heidelberg, Springer Verlag, S. 197–212</w:t>
      </w:r>
    </w:p>
    <w:p w14:paraId="13860A49" w14:textId="77777777" w:rsidR="002679AA" w:rsidRPr="007451A7" w:rsidRDefault="00573F73" w:rsidP="00283A83">
      <w:pPr>
        <w:pStyle w:val="BTU-1deutsch"/>
      </w:pPr>
      <w:r w:rsidRPr="007451A7">
        <w:t>Danksagung ((und/oder)) Förderhinweis ((optional))</w:t>
      </w:r>
    </w:p>
    <w:p w14:paraId="18455C54" w14:textId="77777777" w:rsidR="002679AA" w:rsidRDefault="002679AA">
      <w:pPr>
        <w:rPr>
          <w:rFonts w:ascii="Arial" w:eastAsia="Arial Unicode MS" w:hAnsi="Arial"/>
          <w:b/>
          <w:sz w:val="22"/>
          <w:szCs w:val="22"/>
        </w:rPr>
      </w:pPr>
      <w:r>
        <w:br w:type="page"/>
      </w:r>
    </w:p>
    <w:p w14:paraId="37F3B2C5" w14:textId="77777777" w:rsidR="00573F73" w:rsidRPr="00EA4119" w:rsidRDefault="00573F73" w:rsidP="00573F73">
      <w:pPr>
        <w:pStyle w:val="1UeberschriftHeadfett"/>
      </w:pPr>
      <w:r w:rsidRPr="00EA4119">
        <w:lastRenderedPageBreak/>
        <w:t>Abbildungen</w:t>
      </w:r>
      <w:r>
        <w:t>/</w:t>
      </w:r>
      <w:r w:rsidRPr="00EA4119">
        <w:t>Fotos</w:t>
      </w:r>
      <w:r w:rsidR="008258B2">
        <w:t xml:space="preserve"> ((Beispiele))</w:t>
      </w:r>
    </w:p>
    <w:p w14:paraId="1B1E0882" w14:textId="77777777" w:rsidR="001846C5" w:rsidRDefault="001846C5" w:rsidP="000B662F"/>
    <w:p w14:paraId="6A392E01" w14:textId="77777777" w:rsidR="00FD6F49" w:rsidRDefault="00FE19CD">
      <w:pPr>
        <w:jc w:val="center"/>
        <w:rPr>
          <w:rFonts w:ascii="Arial" w:hAnsi="Arial" w:cs="Arial"/>
        </w:rPr>
      </w:pPr>
      <w:r>
        <w:rPr>
          <w:rFonts w:cs="Arial"/>
          <w:noProof/>
        </w:rPr>
        <w:drawing>
          <wp:inline distT="0" distB="0" distL="0" distR="0" wp14:anchorId="28877EE9" wp14:editId="711C6744">
            <wp:extent cx="2451100" cy="1831164"/>
            <wp:effectExtent l="0" t="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01182" cy="1868579"/>
                    </a:xfrm>
                    <a:prstGeom prst="rect">
                      <a:avLst/>
                    </a:prstGeom>
                    <a:noFill/>
                    <a:ln w="9525">
                      <a:noFill/>
                      <a:miter lim="800000"/>
                      <a:headEnd/>
                      <a:tailEnd/>
                    </a:ln>
                  </pic:spPr>
                </pic:pic>
              </a:graphicData>
            </a:graphic>
          </wp:inline>
        </w:drawing>
      </w:r>
    </w:p>
    <w:p w14:paraId="2EA6C0D8" w14:textId="77777777" w:rsidR="000B662F" w:rsidRPr="00411816" w:rsidRDefault="000B662F" w:rsidP="000B662F">
      <w:pPr>
        <w:rPr>
          <w:rStyle w:val="BTU-AbbTabbeschriftungenglischZchn"/>
        </w:rPr>
      </w:pPr>
      <w:r w:rsidRPr="00283A83">
        <w:rPr>
          <w:rStyle w:val="BTU-AbbTabbeschriftungdeutschZchn"/>
        </w:rPr>
        <w:t>Abb. 1: Abbildungsunterschrift</w:t>
      </w:r>
      <w:r w:rsidR="007A5B02" w:rsidRPr="00283A83">
        <w:rPr>
          <w:rStyle w:val="BTU-AbbTabbeschriftungdeutschZchn"/>
        </w:rPr>
        <w:t xml:space="preserve"> (© Mustermann)</w:t>
      </w:r>
      <w:r w:rsidRPr="007F445D">
        <w:rPr>
          <w:rFonts w:cs="Arial"/>
          <w:sz w:val="18"/>
          <w:szCs w:val="18"/>
        </w:rPr>
        <w:br/>
      </w:r>
      <w:r w:rsidRPr="00411816">
        <w:rPr>
          <w:rStyle w:val="BTU-AbbTabbeschriftungenglischZchn"/>
        </w:rPr>
        <w:t xml:space="preserve">Fig. 1: </w:t>
      </w:r>
      <w:r w:rsidR="00E023AF" w:rsidRPr="00411816">
        <w:rPr>
          <w:rStyle w:val="BTU-AbbTabbeschriftungenglischZchn"/>
        </w:rPr>
        <w:t>F</w:t>
      </w:r>
      <w:r w:rsidR="007A5B02" w:rsidRPr="00411816">
        <w:rPr>
          <w:rStyle w:val="BTU-AbbTabbeschriftungenglischZchn"/>
        </w:rPr>
        <w:t xml:space="preserve">igure </w:t>
      </w:r>
      <w:proofErr w:type="spellStart"/>
      <w:r w:rsidR="007A5B02" w:rsidRPr="00411816">
        <w:rPr>
          <w:rStyle w:val="BTU-AbbTabbeschriftungenglischZchn"/>
        </w:rPr>
        <w:t>caption</w:t>
      </w:r>
      <w:proofErr w:type="spellEnd"/>
    </w:p>
    <w:p w14:paraId="4E40E833" w14:textId="77777777" w:rsidR="002679AA" w:rsidRPr="002679AA" w:rsidRDefault="002679AA" w:rsidP="002679AA"/>
    <w:p w14:paraId="2B18BC2D" w14:textId="77777777" w:rsidR="000B662F" w:rsidRDefault="00FE19CD" w:rsidP="009074D4">
      <w:pPr>
        <w:ind w:left="465" w:hanging="465"/>
        <w:jc w:val="center"/>
        <w:rPr>
          <w:rFonts w:cs="Arial"/>
          <w:noProof/>
        </w:rPr>
      </w:pPr>
      <w:r>
        <w:rPr>
          <w:rFonts w:cs="Arial"/>
          <w:noProof/>
        </w:rPr>
        <w:drawing>
          <wp:inline distT="0" distB="0" distL="0" distR="0" wp14:anchorId="69B28580" wp14:editId="00B86BA0">
            <wp:extent cx="2432050" cy="2236748"/>
            <wp:effectExtent l="0" t="0" r="635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450926" cy="2254108"/>
                    </a:xfrm>
                    <a:prstGeom prst="rect">
                      <a:avLst/>
                    </a:prstGeom>
                    <a:noFill/>
                    <a:ln w="9525">
                      <a:noFill/>
                      <a:miter lim="800000"/>
                      <a:headEnd/>
                      <a:tailEnd/>
                    </a:ln>
                  </pic:spPr>
                </pic:pic>
              </a:graphicData>
            </a:graphic>
          </wp:inline>
        </w:drawing>
      </w:r>
    </w:p>
    <w:p w14:paraId="6EF7E768" w14:textId="77777777" w:rsidR="008258B2" w:rsidRPr="00D96FCE" w:rsidRDefault="000B662F" w:rsidP="00D96FCE">
      <w:pPr>
        <w:pStyle w:val="BTU-AbbTabbeschriftungenglisch"/>
      </w:pPr>
      <w:r w:rsidRPr="004E4086">
        <w:rPr>
          <w:rStyle w:val="BTU-AbbTabbeschriftungdeutschZchn"/>
          <w:i w:val="0"/>
          <w:iCs/>
        </w:rPr>
        <w:t xml:space="preserve">Abb. </w:t>
      </w:r>
      <w:r w:rsidR="007A5B02" w:rsidRPr="004E4086">
        <w:rPr>
          <w:rStyle w:val="BTU-AbbTabbeschriftungdeutschZchn"/>
          <w:i w:val="0"/>
          <w:iCs/>
        </w:rPr>
        <w:t>2</w:t>
      </w:r>
      <w:r w:rsidRPr="004E4086">
        <w:rPr>
          <w:rStyle w:val="BTU-AbbTabbeschriftungdeutschZchn"/>
          <w:i w:val="0"/>
          <w:iCs/>
        </w:rPr>
        <w:t>: Abbildungsunter</w:t>
      </w:r>
      <w:r w:rsidR="00BD3BD1">
        <w:rPr>
          <w:rStyle w:val="BTU-AbbTabbeschriftungdeutschZchn"/>
          <w:i w:val="0"/>
          <w:iCs/>
        </w:rPr>
        <w:t>s</w:t>
      </w:r>
      <w:r w:rsidRPr="004E4086">
        <w:rPr>
          <w:rStyle w:val="BTU-AbbTabbeschriftungdeutschZchn"/>
          <w:i w:val="0"/>
          <w:iCs/>
        </w:rPr>
        <w:t>chrift</w:t>
      </w:r>
      <w:r w:rsidR="007A5B02" w:rsidRPr="004E4086">
        <w:rPr>
          <w:rStyle w:val="BTU-AbbTabbeschriftungdeutschZchn"/>
          <w:i w:val="0"/>
          <w:iCs/>
        </w:rPr>
        <w:t xml:space="preserve"> (© Mustermann</w:t>
      </w:r>
      <w:r w:rsidR="00B31D46" w:rsidRPr="004E4086">
        <w:rPr>
          <w:rStyle w:val="BTU-AbbTabbeschriftungdeutschZchn"/>
          <w:i w:val="0"/>
          <w:iCs/>
        </w:rPr>
        <w:t>)</w:t>
      </w:r>
      <w:r w:rsidRPr="00411816">
        <w:rPr>
          <w:rStyle w:val="BTU-AbbTabbeschriftungdeutschZchn"/>
        </w:rPr>
        <w:br/>
      </w:r>
      <w:r w:rsidRPr="00D96FCE">
        <w:t xml:space="preserve">Fig. </w:t>
      </w:r>
      <w:r w:rsidR="007A5B02" w:rsidRPr="00D96FCE">
        <w:t>2</w:t>
      </w:r>
      <w:r w:rsidRPr="00D96FCE">
        <w:t xml:space="preserve">: </w:t>
      </w:r>
      <w:r w:rsidR="00E023AF" w:rsidRPr="00D96FCE">
        <w:t>F</w:t>
      </w:r>
      <w:r w:rsidR="007A5B02" w:rsidRPr="00D96FCE">
        <w:t xml:space="preserve">igure </w:t>
      </w:r>
      <w:proofErr w:type="spellStart"/>
      <w:r w:rsidR="007A5B02" w:rsidRPr="00D96FCE">
        <w:t>caption</w:t>
      </w:r>
      <w:proofErr w:type="spellEnd"/>
    </w:p>
    <w:p w14:paraId="3775718D" w14:textId="77777777" w:rsidR="008258B2" w:rsidRDefault="008258B2">
      <w:pPr>
        <w:rPr>
          <w:rFonts w:ascii="Arial" w:hAnsi="Arial" w:cs="Arial"/>
          <w:i/>
          <w:sz w:val="19"/>
          <w:szCs w:val="19"/>
        </w:rPr>
      </w:pPr>
      <w:r>
        <w:rPr>
          <w:rFonts w:cs="Arial"/>
          <w:i/>
        </w:rPr>
        <w:br w:type="page"/>
      </w:r>
    </w:p>
    <w:p w14:paraId="2F91EFF0" w14:textId="77777777" w:rsidR="008665E3" w:rsidRPr="002B1022" w:rsidRDefault="008665E3" w:rsidP="008665E3">
      <w:pPr>
        <w:pStyle w:val="1UeberschriftHeadfett"/>
      </w:pPr>
      <w:r w:rsidRPr="00EA4119">
        <w:lastRenderedPageBreak/>
        <w:t>Tabelle</w:t>
      </w:r>
      <w:r w:rsidR="008258B2">
        <w:t>n ((Beispiel))</w:t>
      </w:r>
    </w:p>
    <w:p w14:paraId="0CAE8921" w14:textId="77777777" w:rsidR="008665E3" w:rsidRPr="0036225E" w:rsidRDefault="008665E3" w:rsidP="00411816">
      <w:pPr>
        <w:pStyle w:val="BTU-AbbTabbeschriftungenglisch"/>
      </w:pPr>
      <w:r w:rsidRPr="0030675D">
        <w:rPr>
          <w:rStyle w:val="BTU-AbbTabbeschriftungdeutschZchn"/>
          <w:i w:val="0"/>
          <w:iCs/>
        </w:rPr>
        <w:t>Tab. 1: Ergänzende Erstellungshinweise für eine Tabelle mit Einheitenspalte</w:t>
      </w:r>
      <w:r w:rsidRPr="00411816">
        <w:rPr>
          <w:rStyle w:val="BTU-AbbTabbeschriftungdeutschZchn"/>
        </w:rPr>
        <w:br/>
      </w:r>
      <w:r w:rsidRPr="0036225E">
        <w:t xml:space="preserve">Tab. 1: </w:t>
      </w:r>
      <w:r w:rsidR="00ED1C06" w:rsidRPr="0036225E">
        <w:t xml:space="preserve">Additional </w:t>
      </w:r>
      <w:proofErr w:type="spellStart"/>
      <w:r w:rsidR="00ED1C06" w:rsidRPr="0036225E">
        <w:t>creation</w:t>
      </w:r>
      <w:proofErr w:type="spellEnd"/>
      <w:r w:rsidR="00ED1C06" w:rsidRPr="0036225E">
        <w:t xml:space="preserve"> </w:t>
      </w:r>
      <w:proofErr w:type="spellStart"/>
      <w:r w:rsidR="00ED1C06" w:rsidRPr="0036225E">
        <w:t>hints</w:t>
      </w:r>
      <w:proofErr w:type="spellEnd"/>
      <w:r w:rsidR="00ED1C06" w:rsidRPr="0036225E">
        <w:t xml:space="preserve"> </w:t>
      </w:r>
      <w:proofErr w:type="spellStart"/>
      <w:r w:rsidR="00ED1C06" w:rsidRPr="0036225E">
        <w:t>for</w:t>
      </w:r>
      <w:proofErr w:type="spellEnd"/>
      <w:r w:rsidR="00ED1C06" w:rsidRPr="0036225E">
        <w:t xml:space="preserve"> a </w:t>
      </w:r>
      <w:proofErr w:type="spellStart"/>
      <w:r w:rsidR="00ED1C06" w:rsidRPr="0036225E">
        <w:t>table</w:t>
      </w:r>
      <w:proofErr w:type="spellEnd"/>
      <w:r w:rsidR="00ED1C06" w:rsidRPr="0036225E">
        <w:t xml:space="preserve"> </w:t>
      </w:r>
      <w:proofErr w:type="spellStart"/>
      <w:r w:rsidR="00ED1C06" w:rsidRPr="0036225E">
        <w:t>with</w:t>
      </w:r>
      <w:proofErr w:type="spellEnd"/>
      <w:r w:rsidR="00ED1C06" w:rsidRPr="0036225E">
        <w:t xml:space="preserve"> </w:t>
      </w:r>
      <w:proofErr w:type="spellStart"/>
      <w:r w:rsidR="00ED1C06" w:rsidRPr="0036225E">
        <w:t>unit</w:t>
      </w:r>
      <w:proofErr w:type="spellEnd"/>
      <w:r w:rsidR="00ED1C06" w:rsidRPr="0036225E">
        <w:t xml:space="preserve"> </w:t>
      </w:r>
      <w:proofErr w:type="spellStart"/>
      <w:r w:rsidR="00ED1C06" w:rsidRPr="0036225E">
        <w:t>column</w:t>
      </w:r>
      <w:proofErr w:type="spellEnd"/>
    </w:p>
    <w:tbl>
      <w:tblPr>
        <w:tblW w:w="7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02"/>
        <w:gridCol w:w="1418"/>
        <w:gridCol w:w="2094"/>
        <w:gridCol w:w="2088"/>
      </w:tblGrid>
      <w:tr w:rsidR="008665E3" w:rsidRPr="00E039E4" w14:paraId="17D92013" w14:textId="77777777" w:rsidTr="00630A6F">
        <w:tc>
          <w:tcPr>
            <w:tcW w:w="1165" w:type="pct"/>
            <w:tcBorders>
              <w:left w:val="nil"/>
              <w:bottom w:val="single" w:sz="4" w:space="0" w:color="auto"/>
            </w:tcBorders>
            <w:shd w:val="clear" w:color="auto" w:fill="92D050"/>
          </w:tcPr>
          <w:p w14:paraId="1ECF80A5" w14:textId="77777777" w:rsidR="008665E3" w:rsidRPr="00E63DC9" w:rsidRDefault="008665E3" w:rsidP="00411816">
            <w:pPr>
              <w:pStyle w:val="BTU-AbbTabbeschriftungenglisch"/>
              <w:rPr>
                <w:b/>
                <w:i w:val="0"/>
                <w:iCs/>
              </w:rPr>
            </w:pPr>
            <w:r w:rsidRPr="00E63DC9">
              <w:rPr>
                <w:b/>
                <w:i w:val="0"/>
                <w:iCs/>
              </w:rPr>
              <w:t>Kriterium</w:t>
            </w:r>
          </w:p>
        </w:tc>
        <w:tc>
          <w:tcPr>
            <w:tcW w:w="971" w:type="pct"/>
            <w:tcBorders>
              <w:top w:val="single" w:sz="4" w:space="0" w:color="auto"/>
              <w:bottom w:val="single" w:sz="4" w:space="0" w:color="auto"/>
            </w:tcBorders>
            <w:shd w:val="clear" w:color="auto" w:fill="92D050"/>
          </w:tcPr>
          <w:p w14:paraId="198702A0" w14:textId="77777777" w:rsidR="008665E3" w:rsidRPr="00E63DC9" w:rsidRDefault="008665E3" w:rsidP="00BC0721">
            <w:pPr>
              <w:pStyle w:val="BTU-AbbTabbeschriftungenglisch"/>
              <w:jc w:val="center"/>
              <w:rPr>
                <w:b/>
                <w:i w:val="0"/>
                <w:iCs/>
              </w:rPr>
            </w:pPr>
            <w:r w:rsidRPr="00E63DC9">
              <w:rPr>
                <w:b/>
                <w:i w:val="0"/>
                <w:iCs/>
              </w:rPr>
              <w:t>Einheit</w:t>
            </w:r>
            <w:r w:rsidRPr="00E63DC9">
              <w:rPr>
                <w:b/>
                <w:i w:val="0"/>
                <w:iCs/>
                <w:vertAlign w:val="superscript"/>
              </w:rPr>
              <w:t>1)</w:t>
            </w:r>
          </w:p>
        </w:tc>
        <w:tc>
          <w:tcPr>
            <w:tcW w:w="1434" w:type="pct"/>
            <w:tcBorders>
              <w:top w:val="single" w:sz="4" w:space="0" w:color="auto"/>
              <w:bottom w:val="single" w:sz="4" w:space="0" w:color="auto"/>
            </w:tcBorders>
            <w:shd w:val="clear" w:color="auto" w:fill="92D050"/>
          </w:tcPr>
          <w:p w14:paraId="6B7C6EF1" w14:textId="77777777" w:rsidR="008665E3" w:rsidRPr="00E63DC9" w:rsidRDefault="008665E3" w:rsidP="00BC0721">
            <w:pPr>
              <w:pStyle w:val="BTU-AbbTabbeschriftungenglisch"/>
              <w:jc w:val="center"/>
              <w:rPr>
                <w:b/>
                <w:i w:val="0"/>
                <w:iCs/>
              </w:rPr>
            </w:pPr>
            <w:r w:rsidRPr="00E63DC9">
              <w:rPr>
                <w:b/>
                <w:i w:val="0"/>
                <w:iCs/>
              </w:rPr>
              <w:t>Verfahren A</w:t>
            </w:r>
          </w:p>
        </w:tc>
        <w:tc>
          <w:tcPr>
            <w:tcW w:w="1430" w:type="pct"/>
            <w:tcBorders>
              <w:top w:val="single" w:sz="4" w:space="0" w:color="auto"/>
              <w:bottom w:val="single" w:sz="4" w:space="0" w:color="auto"/>
            </w:tcBorders>
            <w:shd w:val="clear" w:color="auto" w:fill="92D050"/>
          </w:tcPr>
          <w:p w14:paraId="1FB903F2" w14:textId="77777777" w:rsidR="008665E3" w:rsidRPr="00E63DC9" w:rsidRDefault="008665E3" w:rsidP="00BC0721">
            <w:pPr>
              <w:pStyle w:val="BTU-AbbTabbeschriftungenglisch"/>
              <w:jc w:val="center"/>
              <w:rPr>
                <w:b/>
                <w:i w:val="0"/>
                <w:iCs/>
              </w:rPr>
            </w:pPr>
            <w:r w:rsidRPr="00E63DC9">
              <w:rPr>
                <w:b/>
                <w:i w:val="0"/>
                <w:iCs/>
              </w:rPr>
              <w:t>Verfahren B</w:t>
            </w:r>
          </w:p>
        </w:tc>
      </w:tr>
      <w:tr w:rsidR="008665E3" w:rsidRPr="00E039E4" w14:paraId="3063CF65" w14:textId="77777777" w:rsidTr="00630A6F">
        <w:tc>
          <w:tcPr>
            <w:tcW w:w="1165" w:type="pct"/>
            <w:tcBorders>
              <w:top w:val="single" w:sz="4" w:space="0" w:color="auto"/>
              <w:left w:val="nil"/>
              <w:bottom w:val="nil"/>
              <w:right w:val="nil"/>
            </w:tcBorders>
          </w:tcPr>
          <w:p w14:paraId="7FB0457A" w14:textId="77777777" w:rsidR="008665E3" w:rsidRPr="00E63DC9" w:rsidRDefault="008665E3" w:rsidP="00630A6F">
            <w:pPr>
              <w:rPr>
                <w:rFonts w:ascii="Arial" w:hAnsi="Arial" w:cs="Arial"/>
                <w:iCs/>
                <w:sz w:val="18"/>
                <w:szCs w:val="18"/>
              </w:rPr>
            </w:pPr>
            <w:r w:rsidRPr="00E63DC9">
              <w:rPr>
                <w:rFonts w:ascii="Arial" w:hAnsi="Arial" w:cs="Arial"/>
                <w:iCs/>
                <w:sz w:val="18"/>
                <w:szCs w:val="18"/>
              </w:rPr>
              <w:t>Absetzer</w:t>
            </w:r>
          </w:p>
        </w:tc>
        <w:tc>
          <w:tcPr>
            <w:tcW w:w="971" w:type="pct"/>
            <w:tcBorders>
              <w:top w:val="single" w:sz="4" w:space="0" w:color="auto"/>
              <w:left w:val="nil"/>
              <w:bottom w:val="nil"/>
              <w:right w:val="single" w:sz="4" w:space="0" w:color="auto"/>
            </w:tcBorders>
            <w:vAlign w:val="center"/>
          </w:tcPr>
          <w:p w14:paraId="28664B96" w14:textId="77777777" w:rsidR="008665E3" w:rsidRPr="00E63DC9" w:rsidRDefault="008665E3" w:rsidP="00630A6F">
            <w:pPr>
              <w:pStyle w:val="06Text1Absatz"/>
              <w:jc w:val="center"/>
              <w:rPr>
                <w:rFonts w:cs="Arial"/>
                <w:iCs/>
                <w:sz w:val="18"/>
                <w:szCs w:val="18"/>
              </w:rPr>
            </w:pPr>
            <w:r w:rsidRPr="00E63DC9">
              <w:rPr>
                <w:rFonts w:cs="Arial"/>
                <w:iCs/>
                <w:sz w:val="18"/>
                <w:szCs w:val="18"/>
              </w:rPr>
              <w:t>Tier/a</w:t>
            </w:r>
          </w:p>
        </w:tc>
        <w:tc>
          <w:tcPr>
            <w:tcW w:w="1434" w:type="pct"/>
            <w:tcBorders>
              <w:top w:val="nil"/>
              <w:left w:val="single" w:sz="4" w:space="0" w:color="auto"/>
              <w:bottom w:val="nil"/>
              <w:right w:val="nil"/>
            </w:tcBorders>
            <w:vAlign w:val="center"/>
          </w:tcPr>
          <w:p w14:paraId="776E937A" w14:textId="77777777" w:rsidR="008665E3" w:rsidRPr="00E63DC9" w:rsidRDefault="008665E3" w:rsidP="00630A6F">
            <w:pPr>
              <w:pStyle w:val="06Text1Absatz"/>
              <w:jc w:val="center"/>
              <w:rPr>
                <w:rFonts w:cs="Arial"/>
                <w:iCs/>
                <w:sz w:val="18"/>
                <w:szCs w:val="18"/>
              </w:rPr>
            </w:pPr>
            <w:r w:rsidRPr="00E63DC9">
              <w:rPr>
                <w:rFonts w:cs="Arial"/>
                <w:iCs/>
                <w:sz w:val="18"/>
                <w:szCs w:val="18"/>
              </w:rPr>
              <w:t>0,71</w:t>
            </w:r>
          </w:p>
        </w:tc>
        <w:tc>
          <w:tcPr>
            <w:tcW w:w="1430" w:type="pct"/>
            <w:tcBorders>
              <w:top w:val="nil"/>
              <w:left w:val="nil"/>
              <w:bottom w:val="nil"/>
              <w:right w:val="nil"/>
            </w:tcBorders>
            <w:vAlign w:val="center"/>
          </w:tcPr>
          <w:p w14:paraId="681CB54A" w14:textId="77777777" w:rsidR="008665E3" w:rsidRPr="00E63DC9" w:rsidRDefault="008665E3" w:rsidP="00630A6F">
            <w:pPr>
              <w:pStyle w:val="06Text1Absatz"/>
              <w:jc w:val="center"/>
              <w:rPr>
                <w:rFonts w:cs="Arial"/>
                <w:iCs/>
                <w:sz w:val="18"/>
                <w:szCs w:val="18"/>
              </w:rPr>
            </w:pPr>
            <w:r w:rsidRPr="00E63DC9">
              <w:rPr>
                <w:rFonts w:cs="Arial"/>
                <w:iCs/>
                <w:sz w:val="18"/>
                <w:szCs w:val="18"/>
              </w:rPr>
              <w:t>0,78</w:t>
            </w:r>
          </w:p>
        </w:tc>
      </w:tr>
      <w:tr w:rsidR="008665E3" w:rsidRPr="00E039E4" w14:paraId="252400C4" w14:textId="77777777" w:rsidTr="00630A6F">
        <w:tc>
          <w:tcPr>
            <w:tcW w:w="1165" w:type="pct"/>
            <w:tcBorders>
              <w:top w:val="nil"/>
              <w:left w:val="nil"/>
              <w:bottom w:val="nil"/>
              <w:right w:val="nil"/>
            </w:tcBorders>
          </w:tcPr>
          <w:p w14:paraId="001824AC" w14:textId="77777777" w:rsidR="008665E3" w:rsidRPr="00E63DC9" w:rsidRDefault="008665E3" w:rsidP="00630A6F">
            <w:pPr>
              <w:rPr>
                <w:rFonts w:ascii="Arial" w:hAnsi="Arial" w:cs="Arial"/>
                <w:iCs/>
                <w:sz w:val="18"/>
                <w:szCs w:val="18"/>
              </w:rPr>
            </w:pPr>
            <w:r w:rsidRPr="00E63DC9">
              <w:rPr>
                <w:rFonts w:ascii="Arial" w:hAnsi="Arial" w:cs="Arial"/>
                <w:iCs/>
                <w:sz w:val="18"/>
                <w:szCs w:val="18"/>
              </w:rPr>
              <w:tab/>
              <w:t>männlich</w:t>
            </w:r>
          </w:p>
        </w:tc>
        <w:tc>
          <w:tcPr>
            <w:tcW w:w="971" w:type="pct"/>
            <w:tcBorders>
              <w:top w:val="nil"/>
              <w:left w:val="nil"/>
              <w:bottom w:val="nil"/>
              <w:right w:val="single" w:sz="4" w:space="0" w:color="auto"/>
            </w:tcBorders>
            <w:vAlign w:val="center"/>
          </w:tcPr>
          <w:p w14:paraId="394378D5" w14:textId="77777777" w:rsidR="008665E3" w:rsidRPr="00E63DC9" w:rsidRDefault="008665E3" w:rsidP="00630A6F">
            <w:pPr>
              <w:pStyle w:val="06Text1Absatz"/>
              <w:jc w:val="center"/>
              <w:rPr>
                <w:rFonts w:cs="Arial"/>
                <w:iCs/>
                <w:sz w:val="18"/>
                <w:szCs w:val="18"/>
              </w:rPr>
            </w:pPr>
            <w:r w:rsidRPr="00E63DC9">
              <w:rPr>
                <w:rFonts w:cs="Arial"/>
                <w:iCs/>
                <w:sz w:val="18"/>
                <w:szCs w:val="18"/>
              </w:rPr>
              <w:t>Tier/a</w:t>
            </w:r>
          </w:p>
        </w:tc>
        <w:tc>
          <w:tcPr>
            <w:tcW w:w="1434" w:type="pct"/>
            <w:tcBorders>
              <w:top w:val="nil"/>
              <w:left w:val="single" w:sz="4" w:space="0" w:color="auto"/>
              <w:bottom w:val="nil"/>
              <w:right w:val="nil"/>
            </w:tcBorders>
            <w:vAlign w:val="center"/>
          </w:tcPr>
          <w:p w14:paraId="6C7F4C82" w14:textId="77777777" w:rsidR="008665E3" w:rsidRPr="00E63DC9" w:rsidRDefault="008665E3" w:rsidP="00630A6F">
            <w:pPr>
              <w:pStyle w:val="06Text1Absatz"/>
              <w:jc w:val="center"/>
              <w:rPr>
                <w:rFonts w:cs="Arial"/>
                <w:iCs/>
                <w:sz w:val="18"/>
                <w:szCs w:val="18"/>
              </w:rPr>
            </w:pPr>
            <w:r w:rsidRPr="00E63DC9">
              <w:rPr>
                <w:rFonts w:cs="Arial"/>
                <w:iCs/>
                <w:sz w:val="18"/>
                <w:szCs w:val="18"/>
              </w:rPr>
              <w:t>0,47</w:t>
            </w:r>
          </w:p>
        </w:tc>
        <w:tc>
          <w:tcPr>
            <w:tcW w:w="1430" w:type="pct"/>
            <w:tcBorders>
              <w:top w:val="nil"/>
              <w:left w:val="nil"/>
              <w:bottom w:val="nil"/>
              <w:right w:val="nil"/>
            </w:tcBorders>
            <w:vAlign w:val="center"/>
          </w:tcPr>
          <w:p w14:paraId="6AA7097D" w14:textId="77777777" w:rsidR="008665E3" w:rsidRPr="00E63DC9" w:rsidRDefault="008665E3" w:rsidP="00630A6F">
            <w:pPr>
              <w:pStyle w:val="06Text1Absatz"/>
              <w:jc w:val="center"/>
              <w:rPr>
                <w:rFonts w:cs="Arial"/>
                <w:iCs/>
                <w:sz w:val="18"/>
                <w:szCs w:val="18"/>
              </w:rPr>
            </w:pPr>
            <w:r w:rsidRPr="00E63DC9">
              <w:rPr>
                <w:rFonts w:cs="Arial"/>
                <w:iCs/>
                <w:sz w:val="18"/>
                <w:szCs w:val="18"/>
              </w:rPr>
              <w:t>0,49</w:t>
            </w:r>
          </w:p>
        </w:tc>
      </w:tr>
      <w:tr w:rsidR="008665E3" w:rsidRPr="00E039E4" w14:paraId="76EFA1EC" w14:textId="77777777" w:rsidTr="00630A6F">
        <w:tc>
          <w:tcPr>
            <w:tcW w:w="1165" w:type="pct"/>
            <w:tcBorders>
              <w:top w:val="nil"/>
              <w:left w:val="nil"/>
              <w:bottom w:val="nil"/>
              <w:right w:val="nil"/>
            </w:tcBorders>
          </w:tcPr>
          <w:p w14:paraId="713E1872" w14:textId="77777777" w:rsidR="008665E3" w:rsidRPr="00E63DC9" w:rsidRDefault="008665E3" w:rsidP="00630A6F">
            <w:pPr>
              <w:rPr>
                <w:rFonts w:ascii="Arial" w:hAnsi="Arial" w:cs="Arial"/>
                <w:iCs/>
                <w:sz w:val="18"/>
                <w:szCs w:val="18"/>
              </w:rPr>
            </w:pPr>
            <w:r w:rsidRPr="00E63DC9">
              <w:rPr>
                <w:rFonts w:ascii="Arial" w:hAnsi="Arial" w:cs="Arial"/>
                <w:iCs/>
                <w:sz w:val="18"/>
                <w:szCs w:val="18"/>
              </w:rPr>
              <w:tab/>
              <w:t>weiblich</w:t>
            </w:r>
          </w:p>
        </w:tc>
        <w:tc>
          <w:tcPr>
            <w:tcW w:w="971" w:type="pct"/>
            <w:tcBorders>
              <w:top w:val="nil"/>
              <w:left w:val="nil"/>
              <w:bottom w:val="nil"/>
              <w:right w:val="single" w:sz="4" w:space="0" w:color="auto"/>
            </w:tcBorders>
            <w:vAlign w:val="center"/>
          </w:tcPr>
          <w:p w14:paraId="763CC4EC" w14:textId="77777777" w:rsidR="008665E3" w:rsidRPr="00E63DC9" w:rsidRDefault="008665E3" w:rsidP="00630A6F">
            <w:pPr>
              <w:pStyle w:val="06Text1Absatz"/>
              <w:jc w:val="center"/>
              <w:rPr>
                <w:rFonts w:cs="Arial"/>
                <w:iCs/>
                <w:sz w:val="18"/>
                <w:szCs w:val="18"/>
              </w:rPr>
            </w:pPr>
            <w:r w:rsidRPr="00E63DC9">
              <w:rPr>
                <w:rFonts w:cs="Arial"/>
                <w:iCs/>
                <w:sz w:val="18"/>
                <w:szCs w:val="18"/>
              </w:rPr>
              <w:t>Tier/a</w:t>
            </w:r>
          </w:p>
        </w:tc>
        <w:tc>
          <w:tcPr>
            <w:tcW w:w="1434" w:type="pct"/>
            <w:tcBorders>
              <w:top w:val="nil"/>
              <w:left w:val="single" w:sz="4" w:space="0" w:color="auto"/>
              <w:bottom w:val="nil"/>
              <w:right w:val="nil"/>
            </w:tcBorders>
            <w:vAlign w:val="center"/>
          </w:tcPr>
          <w:p w14:paraId="145B8726" w14:textId="77777777" w:rsidR="008665E3" w:rsidRPr="00E63DC9" w:rsidRDefault="008665E3" w:rsidP="00630A6F">
            <w:pPr>
              <w:pStyle w:val="06Text1Absatz"/>
              <w:jc w:val="center"/>
              <w:rPr>
                <w:rFonts w:cs="Arial"/>
                <w:iCs/>
                <w:sz w:val="18"/>
                <w:szCs w:val="18"/>
              </w:rPr>
            </w:pPr>
            <w:r w:rsidRPr="00E63DC9">
              <w:rPr>
                <w:rFonts w:cs="Arial"/>
                <w:iCs/>
                <w:sz w:val="18"/>
                <w:szCs w:val="18"/>
              </w:rPr>
              <w:t>0,24</w:t>
            </w:r>
          </w:p>
        </w:tc>
        <w:tc>
          <w:tcPr>
            <w:tcW w:w="1430" w:type="pct"/>
            <w:tcBorders>
              <w:top w:val="nil"/>
              <w:left w:val="nil"/>
              <w:bottom w:val="nil"/>
              <w:right w:val="nil"/>
            </w:tcBorders>
            <w:vAlign w:val="center"/>
          </w:tcPr>
          <w:p w14:paraId="165C888F" w14:textId="77777777" w:rsidR="008665E3" w:rsidRPr="00E63DC9" w:rsidRDefault="008665E3" w:rsidP="00630A6F">
            <w:pPr>
              <w:pStyle w:val="06Text1Absatz"/>
              <w:jc w:val="center"/>
              <w:rPr>
                <w:rFonts w:cs="Arial"/>
                <w:iCs/>
                <w:sz w:val="18"/>
                <w:szCs w:val="18"/>
              </w:rPr>
            </w:pPr>
            <w:r w:rsidRPr="00E63DC9">
              <w:rPr>
                <w:rFonts w:cs="Arial"/>
                <w:iCs/>
                <w:sz w:val="18"/>
                <w:szCs w:val="18"/>
              </w:rPr>
              <w:t>2,60</w:t>
            </w:r>
          </w:p>
        </w:tc>
      </w:tr>
      <w:tr w:rsidR="008665E3" w:rsidRPr="00E039E4" w14:paraId="750C0185" w14:textId="77777777" w:rsidTr="00630A6F">
        <w:tc>
          <w:tcPr>
            <w:tcW w:w="1165" w:type="pct"/>
            <w:tcBorders>
              <w:top w:val="nil"/>
              <w:left w:val="nil"/>
              <w:bottom w:val="nil"/>
              <w:right w:val="nil"/>
            </w:tcBorders>
            <w:shd w:val="clear" w:color="auto" w:fill="D9D9D9"/>
          </w:tcPr>
          <w:p w14:paraId="6223E1FA" w14:textId="77777777" w:rsidR="008665E3" w:rsidRPr="00E63DC9" w:rsidRDefault="008665E3" w:rsidP="00630A6F">
            <w:pPr>
              <w:rPr>
                <w:rFonts w:ascii="Arial" w:hAnsi="Arial" w:cs="Arial"/>
                <w:iCs/>
                <w:sz w:val="18"/>
                <w:szCs w:val="18"/>
              </w:rPr>
            </w:pPr>
            <w:r w:rsidRPr="00E63DC9">
              <w:rPr>
                <w:rFonts w:ascii="Arial" w:hAnsi="Arial" w:cs="Arial"/>
                <w:iCs/>
                <w:sz w:val="18"/>
                <w:szCs w:val="18"/>
              </w:rPr>
              <w:t>Festmistanfall</w:t>
            </w:r>
          </w:p>
        </w:tc>
        <w:tc>
          <w:tcPr>
            <w:tcW w:w="971" w:type="pct"/>
            <w:tcBorders>
              <w:top w:val="nil"/>
              <w:left w:val="nil"/>
              <w:bottom w:val="nil"/>
              <w:right w:val="single" w:sz="4" w:space="0" w:color="auto"/>
            </w:tcBorders>
            <w:shd w:val="clear" w:color="auto" w:fill="D9D9D9"/>
            <w:vAlign w:val="center"/>
          </w:tcPr>
          <w:p w14:paraId="15A12EC8" w14:textId="77777777" w:rsidR="008665E3" w:rsidRPr="00E63DC9" w:rsidRDefault="008665E3" w:rsidP="00630A6F">
            <w:pPr>
              <w:pStyle w:val="06Text1Absatz"/>
              <w:jc w:val="center"/>
              <w:rPr>
                <w:rFonts w:cs="Arial"/>
                <w:iCs/>
                <w:sz w:val="18"/>
                <w:szCs w:val="18"/>
              </w:rPr>
            </w:pPr>
            <w:r w:rsidRPr="00E63DC9">
              <w:rPr>
                <w:rFonts w:cs="Arial"/>
                <w:iCs/>
                <w:sz w:val="18"/>
                <w:szCs w:val="18"/>
              </w:rPr>
              <w:t>t/a</w:t>
            </w:r>
          </w:p>
        </w:tc>
        <w:tc>
          <w:tcPr>
            <w:tcW w:w="1434" w:type="pct"/>
            <w:tcBorders>
              <w:top w:val="nil"/>
              <w:left w:val="single" w:sz="4" w:space="0" w:color="auto"/>
              <w:bottom w:val="nil"/>
              <w:right w:val="nil"/>
            </w:tcBorders>
            <w:shd w:val="clear" w:color="auto" w:fill="D9D9D9"/>
            <w:vAlign w:val="center"/>
          </w:tcPr>
          <w:p w14:paraId="638C64E7" w14:textId="77777777" w:rsidR="008665E3" w:rsidRPr="00E63DC9" w:rsidRDefault="008665E3" w:rsidP="00630A6F">
            <w:pPr>
              <w:pStyle w:val="06Text1Absatz"/>
              <w:jc w:val="center"/>
              <w:rPr>
                <w:rFonts w:cs="Arial"/>
                <w:iCs/>
                <w:sz w:val="18"/>
                <w:szCs w:val="18"/>
              </w:rPr>
            </w:pPr>
            <w:r w:rsidRPr="00E63DC9">
              <w:rPr>
                <w:rFonts w:cs="Arial"/>
                <w:iCs/>
                <w:sz w:val="18"/>
                <w:szCs w:val="18"/>
              </w:rPr>
              <w:t>5</w:t>
            </w:r>
          </w:p>
        </w:tc>
        <w:tc>
          <w:tcPr>
            <w:tcW w:w="1430" w:type="pct"/>
            <w:tcBorders>
              <w:top w:val="nil"/>
              <w:left w:val="nil"/>
              <w:bottom w:val="nil"/>
              <w:right w:val="nil"/>
            </w:tcBorders>
            <w:shd w:val="clear" w:color="auto" w:fill="D9D9D9"/>
            <w:vAlign w:val="center"/>
          </w:tcPr>
          <w:p w14:paraId="1C07DF3E" w14:textId="77777777" w:rsidR="008665E3" w:rsidRPr="00E63DC9" w:rsidRDefault="008665E3" w:rsidP="00630A6F">
            <w:pPr>
              <w:pStyle w:val="06Text1Absatz"/>
              <w:jc w:val="center"/>
              <w:rPr>
                <w:rFonts w:cs="Arial"/>
                <w:iCs/>
                <w:sz w:val="18"/>
                <w:szCs w:val="18"/>
              </w:rPr>
            </w:pPr>
            <w:r w:rsidRPr="00E63DC9">
              <w:rPr>
                <w:rFonts w:cs="Arial"/>
                <w:iCs/>
                <w:sz w:val="18"/>
                <w:szCs w:val="18"/>
              </w:rPr>
              <w:t>0</w:t>
            </w:r>
          </w:p>
        </w:tc>
      </w:tr>
      <w:tr w:rsidR="008665E3" w:rsidRPr="00E039E4" w14:paraId="364D068E" w14:textId="77777777" w:rsidTr="00630A6F">
        <w:tc>
          <w:tcPr>
            <w:tcW w:w="1165" w:type="pct"/>
            <w:tcBorders>
              <w:top w:val="nil"/>
              <w:left w:val="nil"/>
              <w:bottom w:val="nil"/>
              <w:right w:val="nil"/>
            </w:tcBorders>
            <w:shd w:val="clear" w:color="auto" w:fill="auto"/>
          </w:tcPr>
          <w:p w14:paraId="68A34DC4" w14:textId="77777777" w:rsidR="008665E3" w:rsidRPr="00E63DC9" w:rsidRDefault="008665E3" w:rsidP="00630A6F">
            <w:pPr>
              <w:rPr>
                <w:rFonts w:ascii="Arial" w:hAnsi="Arial" w:cs="Arial"/>
                <w:iCs/>
                <w:sz w:val="18"/>
                <w:szCs w:val="18"/>
              </w:rPr>
            </w:pPr>
            <w:r w:rsidRPr="00E63DC9">
              <w:rPr>
                <w:rFonts w:ascii="Arial" w:hAnsi="Arial" w:cs="Arial"/>
                <w:iCs/>
                <w:sz w:val="18"/>
                <w:szCs w:val="18"/>
              </w:rPr>
              <w:t>Grobfutterbedarf</w:t>
            </w:r>
          </w:p>
        </w:tc>
        <w:tc>
          <w:tcPr>
            <w:tcW w:w="971" w:type="pct"/>
            <w:tcBorders>
              <w:top w:val="nil"/>
              <w:left w:val="nil"/>
              <w:bottom w:val="nil"/>
              <w:right w:val="single" w:sz="4" w:space="0" w:color="auto"/>
            </w:tcBorders>
            <w:shd w:val="clear" w:color="auto" w:fill="auto"/>
            <w:vAlign w:val="center"/>
          </w:tcPr>
          <w:p w14:paraId="5BEB3B2F" w14:textId="77777777" w:rsidR="008665E3" w:rsidRPr="00E63DC9" w:rsidRDefault="008665E3" w:rsidP="00630A6F">
            <w:pPr>
              <w:pStyle w:val="06Text1Absatz"/>
              <w:jc w:val="center"/>
              <w:rPr>
                <w:rFonts w:cs="Arial"/>
                <w:iCs/>
                <w:sz w:val="18"/>
                <w:szCs w:val="18"/>
              </w:rPr>
            </w:pPr>
            <w:r w:rsidRPr="00E63DC9">
              <w:rPr>
                <w:rFonts w:cs="Arial"/>
                <w:iCs/>
                <w:sz w:val="18"/>
                <w:szCs w:val="18"/>
              </w:rPr>
              <w:t>t/a</w:t>
            </w:r>
          </w:p>
        </w:tc>
        <w:tc>
          <w:tcPr>
            <w:tcW w:w="1434" w:type="pct"/>
            <w:tcBorders>
              <w:top w:val="nil"/>
              <w:left w:val="single" w:sz="4" w:space="0" w:color="auto"/>
              <w:bottom w:val="nil"/>
              <w:right w:val="nil"/>
            </w:tcBorders>
            <w:shd w:val="clear" w:color="auto" w:fill="auto"/>
            <w:vAlign w:val="center"/>
          </w:tcPr>
          <w:p w14:paraId="6A4A51E3" w14:textId="77777777" w:rsidR="008665E3" w:rsidRPr="00E63DC9" w:rsidRDefault="008665E3" w:rsidP="00630A6F">
            <w:pPr>
              <w:pStyle w:val="06Text1Absatz"/>
              <w:jc w:val="center"/>
              <w:rPr>
                <w:rFonts w:cs="Arial"/>
                <w:iCs/>
                <w:sz w:val="18"/>
                <w:szCs w:val="18"/>
              </w:rPr>
            </w:pPr>
            <w:r w:rsidRPr="00E63DC9">
              <w:rPr>
                <w:rFonts w:cs="Arial"/>
                <w:iCs/>
                <w:sz w:val="18"/>
                <w:szCs w:val="18"/>
              </w:rPr>
              <w:t>19,62</w:t>
            </w:r>
          </w:p>
        </w:tc>
        <w:tc>
          <w:tcPr>
            <w:tcW w:w="1430" w:type="pct"/>
            <w:tcBorders>
              <w:top w:val="nil"/>
              <w:left w:val="nil"/>
              <w:bottom w:val="nil"/>
              <w:right w:val="nil"/>
            </w:tcBorders>
            <w:shd w:val="clear" w:color="auto" w:fill="auto"/>
            <w:vAlign w:val="center"/>
          </w:tcPr>
          <w:p w14:paraId="40346D2C" w14:textId="77777777" w:rsidR="008665E3" w:rsidRPr="00E63DC9" w:rsidRDefault="008665E3" w:rsidP="00630A6F">
            <w:pPr>
              <w:pStyle w:val="06Text1Absatz"/>
              <w:jc w:val="center"/>
              <w:rPr>
                <w:rFonts w:cs="Arial"/>
                <w:iCs/>
                <w:sz w:val="18"/>
                <w:szCs w:val="18"/>
              </w:rPr>
            </w:pPr>
            <w:r w:rsidRPr="00E63DC9">
              <w:rPr>
                <w:rFonts w:cs="Arial"/>
                <w:iCs/>
                <w:sz w:val="18"/>
                <w:szCs w:val="18"/>
              </w:rPr>
              <w:t>30,02</w:t>
            </w:r>
          </w:p>
        </w:tc>
      </w:tr>
      <w:tr w:rsidR="008665E3" w:rsidRPr="00E039E4" w14:paraId="0649E88D" w14:textId="77777777" w:rsidTr="00630A6F">
        <w:tc>
          <w:tcPr>
            <w:tcW w:w="1165" w:type="pct"/>
            <w:tcBorders>
              <w:top w:val="nil"/>
              <w:left w:val="nil"/>
              <w:bottom w:val="nil"/>
              <w:right w:val="nil"/>
            </w:tcBorders>
            <w:shd w:val="clear" w:color="auto" w:fill="D9D9D9"/>
          </w:tcPr>
          <w:p w14:paraId="440139B2" w14:textId="77777777" w:rsidR="008665E3" w:rsidRPr="00E63DC9" w:rsidRDefault="008665E3" w:rsidP="00630A6F">
            <w:pPr>
              <w:rPr>
                <w:rFonts w:ascii="Arial" w:hAnsi="Arial" w:cs="Arial"/>
                <w:iCs/>
                <w:sz w:val="18"/>
                <w:szCs w:val="18"/>
              </w:rPr>
            </w:pPr>
            <w:r w:rsidRPr="00E63DC9">
              <w:rPr>
                <w:rFonts w:ascii="Arial" w:hAnsi="Arial" w:cs="Arial"/>
                <w:iCs/>
                <w:sz w:val="18"/>
                <w:szCs w:val="18"/>
              </w:rPr>
              <w:t>Mineralfutter</w:t>
            </w:r>
          </w:p>
        </w:tc>
        <w:tc>
          <w:tcPr>
            <w:tcW w:w="971" w:type="pct"/>
            <w:tcBorders>
              <w:top w:val="nil"/>
              <w:left w:val="nil"/>
              <w:bottom w:val="nil"/>
              <w:right w:val="single" w:sz="4" w:space="0" w:color="auto"/>
            </w:tcBorders>
            <w:shd w:val="clear" w:color="auto" w:fill="D9D9D9"/>
            <w:vAlign w:val="center"/>
          </w:tcPr>
          <w:p w14:paraId="7E0F3FC5" w14:textId="77777777" w:rsidR="008665E3" w:rsidRPr="00E63DC9" w:rsidRDefault="008665E3" w:rsidP="00630A6F">
            <w:pPr>
              <w:pStyle w:val="06Text1Absatz"/>
              <w:jc w:val="center"/>
              <w:rPr>
                <w:rFonts w:cs="Arial"/>
                <w:iCs/>
                <w:sz w:val="18"/>
                <w:szCs w:val="18"/>
              </w:rPr>
            </w:pPr>
            <w:r w:rsidRPr="00E63DC9">
              <w:rPr>
                <w:rFonts w:cs="Arial"/>
                <w:iCs/>
                <w:sz w:val="18"/>
                <w:szCs w:val="18"/>
              </w:rPr>
              <w:t>kg/Tier</w:t>
            </w:r>
          </w:p>
        </w:tc>
        <w:tc>
          <w:tcPr>
            <w:tcW w:w="1434" w:type="pct"/>
            <w:tcBorders>
              <w:top w:val="nil"/>
              <w:left w:val="single" w:sz="4" w:space="0" w:color="auto"/>
              <w:bottom w:val="nil"/>
              <w:right w:val="nil"/>
            </w:tcBorders>
            <w:shd w:val="clear" w:color="auto" w:fill="D9D9D9"/>
            <w:vAlign w:val="center"/>
          </w:tcPr>
          <w:p w14:paraId="2A0E6E2A" w14:textId="77777777" w:rsidR="008665E3" w:rsidRPr="00E63DC9" w:rsidRDefault="008665E3" w:rsidP="00630A6F">
            <w:pPr>
              <w:pStyle w:val="06Text1Absatz"/>
              <w:jc w:val="center"/>
              <w:rPr>
                <w:rFonts w:cs="Arial"/>
                <w:iCs/>
                <w:sz w:val="18"/>
                <w:szCs w:val="18"/>
              </w:rPr>
            </w:pPr>
            <w:r w:rsidRPr="00E63DC9">
              <w:rPr>
                <w:rFonts w:cs="Arial"/>
                <w:iCs/>
                <w:sz w:val="18"/>
                <w:szCs w:val="18"/>
              </w:rPr>
              <w:t>38,60</w:t>
            </w:r>
          </w:p>
        </w:tc>
        <w:tc>
          <w:tcPr>
            <w:tcW w:w="1430" w:type="pct"/>
            <w:tcBorders>
              <w:top w:val="nil"/>
              <w:left w:val="nil"/>
              <w:bottom w:val="nil"/>
              <w:right w:val="nil"/>
            </w:tcBorders>
            <w:shd w:val="clear" w:color="auto" w:fill="D9D9D9"/>
            <w:vAlign w:val="center"/>
          </w:tcPr>
          <w:p w14:paraId="06A51601" w14:textId="77777777" w:rsidR="008665E3" w:rsidRPr="00E63DC9" w:rsidRDefault="008665E3" w:rsidP="00630A6F">
            <w:pPr>
              <w:pStyle w:val="06Text1Absatz"/>
              <w:jc w:val="center"/>
              <w:rPr>
                <w:rFonts w:cs="Arial"/>
                <w:iCs/>
                <w:sz w:val="18"/>
                <w:szCs w:val="18"/>
              </w:rPr>
            </w:pPr>
            <w:r w:rsidRPr="00E63DC9">
              <w:rPr>
                <w:rFonts w:cs="Arial"/>
                <w:iCs/>
                <w:sz w:val="18"/>
                <w:szCs w:val="18"/>
              </w:rPr>
              <w:t>39,50</w:t>
            </w:r>
          </w:p>
        </w:tc>
      </w:tr>
      <w:tr w:rsidR="008665E3" w:rsidRPr="00E039E4" w14:paraId="4670F355" w14:textId="77777777" w:rsidTr="00630A6F">
        <w:tc>
          <w:tcPr>
            <w:tcW w:w="1165" w:type="pct"/>
            <w:tcBorders>
              <w:top w:val="nil"/>
              <w:left w:val="nil"/>
              <w:bottom w:val="nil"/>
              <w:right w:val="nil"/>
            </w:tcBorders>
            <w:shd w:val="clear" w:color="auto" w:fill="auto"/>
          </w:tcPr>
          <w:p w14:paraId="5C6B27F0" w14:textId="77777777" w:rsidR="008665E3" w:rsidRPr="00E63DC9" w:rsidRDefault="008665E3" w:rsidP="00630A6F">
            <w:pPr>
              <w:rPr>
                <w:rFonts w:ascii="Arial" w:hAnsi="Arial" w:cs="Arial"/>
                <w:iCs/>
                <w:sz w:val="18"/>
                <w:szCs w:val="18"/>
              </w:rPr>
            </w:pPr>
            <w:r w:rsidRPr="00E63DC9">
              <w:rPr>
                <w:rFonts w:ascii="Arial" w:hAnsi="Arial" w:cs="Arial"/>
                <w:iCs/>
                <w:sz w:val="18"/>
                <w:szCs w:val="18"/>
              </w:rPr>
              <w:t xml:space="preserve">Tierarztkosten </w:t>
            </w:r>
          </w:p>
        </w:tc>
        <w:tc>
          <w:tcPr>
            <w:tcW w:w="971" w:type="pct"/>
            <w:tcBorders>
              <w:top w:val="nil"/>
              <w:left w:val="nil"/>
              <w:bottom w:val="nil"/>
              <w:right w:val="single" w:sz="4" w:space="0" w:color="auto"/>
            </w:tcBorders>
            <w:shd w:val="clear" w:color="auto" w:fill="auto"/>
            <w:vAlign w:val="center"/>
          </w:tcPr>
          <w:p w14:paraId="15E7FD4E" w14:textId="77777777" w:rsidR="008665E3" w:rsidRPr="00E63DC9" w:rsidRDefault="008665E3" w:rsidP="00630A6F">
            <w:pPr>
              <w:pStyle w:val="06Text1Absatz"/>
              <w:jc w:val="center"/>
              <w:rPr>
                <w:rFonts w:cs="Arial"/>
                <w:iCs/>
                <w:sz w:val="18"/>
                <w:szCs w:val="18"/>
              </w:rPr>
            </w:pPr>
            <w:r w:rsidRPr="00E63DC9">
              <w:rPr>
                <w:rFonts w:cs="Arial"/>
                <w:iCs/>
                <w:sz w:val="18"/>
                <w:szCs w:val="18"/>
              </w:rPr>
              <w:t>€/(Tier • a)</w:t>
            </w:r>
          </w:p>
        </w:tc>
        <w:tc>
          <w:tcPr>
            <w:tcW w:w="1434" w:type="pct"/>
            <w:tcBorders>
              <w:top w:val="nil"/>
              <w:left w:val="single" w:sz="4" w:space="0" w:color="auto"/>
              <w:bottom w:val="nil"/>
              <w:right w:val="nil"/>
            </w:tcBorders>
            <w:shd w:val="clear" w:color="auto" w:fill="auto"/>
            <w:vAlign w:val="center"/>
          </w:tcPr>
          <w:p w14:paraId="7FED4803" w14:textId="77777777" w:rsidR="008665E3" w:rsidRPr="00E63DC9" w:rsidRDefault="008665E3" w:rsidP="00630A6F">
            <w:pPr>
              <w:pStyle w:val="06Text1Absatz"/>
              <w:jc w:val="center"/>
              <w:rPr>
                <w:rFonts w:cs="Arial"/>
                <w:iCs/>
                <w:sz w:val="18"/>
                <w:szCs w:val="18"/>
              </w:rPr>
            </w:pPr>
            <w:r w:rsidRPr="00E63DC9">
              <w:rPr>
                <w:rFonts w:cs="Arial"/>
                <w:iCs/>
                <w:sz w:val="18"/>
                <w:szCs w:val="18"/>
              </w:rPr>
              <w:t>6,00</w:t>
            </w:r>
          </w:p>
        </w:tc>
        <w:tc>
          <w:tcPr>
            <w:tcW w:w="1430" w:type="pct"/>
            <w:tcBorders>
              <w:top w:val="nil"/>
              <w:left w:val="nil"/>
              <w:bottom w:val="nil"/>
              <w:right w:val="nil"/>
            </w:tcBorders>
            <w:shd w:val="clear" w:color="auto" w:fill="auto"/>
            <w:vAlign w:val="center"/>
          </w:tcPr>
          <w:p w14:paraId="4CF0A183" w14:textId="77777777" w:rsidR="008665E3" w:rsidRPr="00E63DC9" w:rsidRDefault="008665E3" w:rsidP="00630A6F">
            <w:pPr>
              <w:pStyle w:val="06Text1Absatz"/>
              <w:jc w:val="center"/>
              <w:rPr>
                <w:rFonts w:cs="Arial"/>
                <w:iCs/>
                <w:sz w:val="18"/>
                <w:szCs w:val="18"/>
              </w:rPr>
            </w:pPr>
            <w:r w:rsidRPr="00E63DC9">
              <w:rPr>
                <w:rFonts w:cs="Arial"/>
                <w:iCs/>
                <w:sz w:val="18"/>
                <w:szCs w:val="18"/>
              </w:rPr>
              <w:t>6,00</w:t>
            </w:r>
          </w:p>
        </w:tc>
      </w:tr>
      <w:tr w:rsidR="008665E3" w:rsidRPr="00E039E4" w14:paraId="06435F19" w14:textId="77777777" w:rsidTr="00630A6F">
        <w:tc>
          <w:tcPr>
            <w:tcW w:w="1165" w:type="pct"/>
            <w:tcBorders>
              <w:top w:val="nil"/>
              <w:left w:val="nil"/>
              <w:bottom w:val="single" w:sz="4" w:space="0" w:color="auto"/>
              <w:right w:val="nil"/>
            </w:tcBorders>
            <w:shd w:val="clear" w:color="auto" w:fill="D9D9D9"/>
          </w:tcPr>
          <w:p w14:paraId="7633EE6D" w14:textId="77777777" w:rsidR="008665E3" w:rsidRPr="00E63DC9" w:rsidRDefault="008665E3" w:rsidP="00630A6F">
            <w:pPr>
              <w:rPr>
                <w:rFonts w:ascii="Arial" w:hAnsi="Arial" w:cs="Arial"/>
                <w:iCs/>
                <w:sz w:val="18"/>
                <w:szCs w:val="18"/>
              </w:rPr>
            </w:pPr>
            <w:r w:rsidRPr="00E63DC9">
              <w:rPr>
                <w:rFonts w:ascii="Arial" w:hAnsi="Arial" w:cs="Arial"/>
                <w:iCs/>
                <w:sz w:val="18"/>
                <w:szCs w:val="18"/>
              </w:rPr>
              <w:t>Wasser</w:t>
            </w:r>
          </w:p>
        </w:tc>
        <w:tc>
          <w:tcPr>
            <w:tcW w:w="971" w:type="pct"/>
            <w:tcBorders>
              <w:top w:val="nil"/>
              <w:left w:val="nil"/>
              <w:bottom w:val="single" w:sz="4" w:space="0" w:color="auto"/>
              <w:right w:val="single" w:sz="4" w:space="0" w:color="auto"/>
            </w:tcBorders>
            <w:shd w:val="clear" w:color="auto" w:fill="D9D9D9"/>
            <w:vAlign w:val="center"/>
          </w:tcPr>
          <w:p w14:paraId="414EB0AD" w14:textId="77777777" w:rsidR="008665E3" w:rsidRPr="00E63DC9" w:rsidRDefault="008665E3" w:rsidP="00630A6F">
            <w:pPr>
              <w:pStyle w:val="06Text1Absatz"/>
              <w:jc w:val="center"/>
              <w:rPr>
                <w:rFonts w:cs="Arial"/>
                <w:iCs/>
                <w:sz w:val="18"/>
                <w:szCs w:val="18"/>
              </w:rPr>
            </w:pPr>
            <w:r w:rsidRPr="00E63DC9">
              <w:rPr>
                <w:rFonts w:cs="Arial"/>
                <w:iCs/>
                <w:sz w:val="18"/>
                <w:szCs w:val="18"/>
              </w:rPr>
              <w:t>m³/TP</w:t>
            </w:r>
          </w:p>
        </w:tc>
        <w:tc>
          <w:tcPr>
            <w:tcW w:w="1434" w:type="pct"/>
            <w:tcBorders>
              <w:top w:val="nil"/>
              <w:left w:val="single" w:sz="4" w:space="0" w:color="auto"/>
              <w:bottom w:val="single" w:sz="4" w:space="0" w:color="auto"/>
              <w:right w:val="nil"/>
            </w:tcBorders>
            <w:shd w:val="clear" w:color="auto" w:fill="D9D9D9"/>
            <w:vAlign w:val="center"/>
          </w:tcPr>
          <w:p w14:paraId="02DCB80A" w14:textId="77777777" w:rsidR="008665E3" w:rsidRPr="00E63DC9" w:rsidRDefault="008665E3" w:rsidP="00630A6F">
            <w:pPr>
              <w:pStyle w:val="06Text1Absatz"/>
              <w:jc w:val="center"/>
              <w:rPr>
                <w:rFonts w:cs="Arial"/>
                <w:iCs/>
                <w:sz w:val="18"/>
                <w:szCs w:val="18"/>
              </w:rPr>
            </w:pPr>
            <w:r w:rsidRPr="00E63DC9">
              <w:rPr>
                <w:rFonts w:cs="Arial"/>
                <w:iCs/>
                <w:sz w:val="18"/>
                <w:szCs w:val="18"/>
              </w:rPr>
              <w:t>7</w:t>
            </w:r>
          </w:p>
        </w:tc>
        <w:tc>
          <w:tcPr>
            <w:tcW w:w="1430" w:type="pct"/>
            <w:tcBorders>
              <w:top w:val="nil"/>
              <w:left w:val="nil"/>
              <w:bottom w:val="single" w:sz="4" w:space="0" w:color="auto"/>
              <w:right w:val="nil"/>
            </w:tcBorders>
            <w:shd w:val="clear" w:color="auto" w:fill="D9D9D9"/>
            <w:vAlign w:val="center"/>
          </w:tcPr>
          <w:p w14:paraId="688D0D48" w14:textId="77777777" w:rsidR="008665E3" w:rsidRPr="00E63DC9" w:rsidRDefault="008665E3" w:rsidP="00630A6F">
            <w:pPr>
              <w:pStyle w:val="06Text1Absatz"/>
              <w:jc w:val="center"/>
              <w:rPr>
                <w:rFonts w:cs="Arial"/>
                <w:iCs/>
                <w:sz w:val="18"/>
                <w:szCs w:val="18"/>
              </w:rPr>
            </w:pPr>
            <w:r w:rsidRPr="00E63DC9">
              <w:rPr>
                <w:rFonts w:cs="Arial"/>
                <w:iCs/>
                <w:sz w:val="18"/>
                <w:szCs w:val="18"/>
              </w:rPr>
              <w:t>8</w:t>
            </w:r>
          </w:p>
        </w:tc>
      </w:tr>
    </w:tbl>
    <w:p w14:paraId="61A407B0" w14:textId="77777777" w:rsidR="008665E3" w:rsidRPr="00E039E4" w:rsidRDefault="008665E3" w:rsidP="008665E3">
      <w:pPr>
        <w:rPr>
          <w:rFonts w:ascii="Arial" w:hAnsi="Arial" w:cs="Arial"/>
          <w:sz w:val="16"/>
          <w:szCs w:val="16"/>
        </w:rPr>
      </w:pPr>
      <w:r w:rsidRPr="00E039E4">
        <w:rPr>
          <w:rFonts w:ascii="Arial" w:hAnsi="Arial" w:cs="Arial"/>
          <w:sz w:val="16"/>
          <w:szCs w:val="16"/>
        </w:rPr>
        <w:t>TP = Tierplatz</w:t>
      </w:r>
    </w:p>
    <w:p w14:paraId="6CC7E152" w14:textId="77777777" w:rsidR="008665E3" w:rsidRPr="00E039E4" w:rsidRDefault="008665E3" w:rsidP="008665E3">
      <w:pPr>
        <w:spacing w:before="40"/>
        <w:rPr>
          <w:rFonts w:ascii="Arial" w:hAnsi="Arial" w:cs="Arial"/>
        </w:rPr>
      </w:pPr>
      <w:r w:rsidRPr="00E039E4">
        <w:rPr>
          <w:rFonts w:ascii="Arial" w:hAnsi="Arial" w:cs="Arial"/>
          <w:sz w:val="16"/>
          <w:szCs w:val="16"/>
          <w:vertAlign w:val="superscript"/>
        </w:rPr>
        <w:t>1)</w:t>
      </w:r>
      <w:r w:rsidRPr="00E039E4">
        <w:rPr>
          <w:rFonts w:ascii="Arial" w:hAnsi="Arial" w:cs="Arial"/>
          <w:sz w:val="16"/>
          <w:szCs w:val="16"/>
        </w:rPr>
        <w:t xml:space="preserve"> Bei Zahlentabellen mit unterschiedlichen Einheiten werden die Einheiten in einer eigenen Spalte ausgewiesen.</w:t>
      </w:r>
    </w:p>
    <w:p w14:paraId="4B1C06B1" w14:textId="77777777" w:rsidR="008665E3" w:rsidRPr="00E039E4" w:rsidRDefault="008665E3" w:rsidP="008665E3">
      <w:pPr>
        <w:pStyle w:val="Literatur"/>
        <w:rPr>
          <w:rFonts w:cs="Arial"/>
        </w:rPr>
      </w:pPr>
    </w:p>
    <w:p w14:paraId="0D39908A" w14:textId="77777777" w:rsidR="008665E3" w:rsidRPr="00E039E4" w:rsidRDefault="008665E3" w:rsidP="008665E3">
      <w:pPr>
        <w:pStyle w:val="Literatur"/>
        <w:rPr>
          <w:rFonts w:cs="Arial"/>
        </w:rPr>
      </w:pPr>
    </w:p>
    <w:p w14:paraId="746AC89C" w14:textId="77777777" w:rsidR="008665E3" w:rsidRPr="00E039E4" w:rsidRDefault="008665E3" w:rsidP="008665E3">
      <w:pPr>
        <w:pStyle w:val="1UeberschriftHeadfett"/>
        <w:rPr>
          <w:rFonts w:cs="Arial"/>
        </w:rPr>
      </w:pPr>
      <w:r w:rsidRPr="00E039E4">
        <w:rPr>
          <w:rFonts w:cs="Arial"/>
        </w:rPr>
        <w:t>Service</w:t>
      </w:r>
    </w:p>
    <w:p w14:paraId="508F28DE" w14:textId="23E7D3A2" w:rsidR="008665E3" w:rsidRPr="00E039E4" w:rsidRDefault="00397AD7" w:rsidP="008665E3">
      <w:pPr>
        <w:pStyle w:val="3Absatz"/>
        <w:jc w:val="left"/>
        <w:rPr>
          <w:rFonts w:cs="Arial"/>
          <w:sz w:val="20"/>
          <w:szCs w:val="20"/>
        </w:rPr>
      </w:pPr>
      <w:r>
        <w:t>Fragen zum Layout und Satz beantwortet Ihnen:</w:t>
      </w:r>
      <w:r>
        <w:br/>
      </w:r>
      <w:r w:rsidR="008665E3" w:rsidRPr="001054BA">
        <w:rPr>
          <w:rFonts w:cs="Arial"/>
          <w:lang w:val="da-DK"/>
        </w:rPr>
        <w:t>Monika Pikart-Müller</w:t>
      </w:r>
      <w:r w:rsidR="008665E3" w:rsidRPr="001054BA">
        <w:rPr>
          <w:rFonts w:cs="Arial"/>
          <w:lang w:val="da-DK"/>
        </w:rPr>
        <w:br/>
        <w:t>Tel.: +49 6151 7001-149</w:t>
      </w:r>
      <w:r w:rsidR="008665E3" w:rsidRPr="001054BA">
        <w:rPr>
          <w:rFonts w:cs="Arial"/>
          <w:lang w:val="da-DK"/>
        </w:rPr>
        <w:br/>
        <w:t xml:space="preserve">E-Mail: </w:t>
      </w:r>
      <w:hyperlink r:id="rId10" w:history="1">
        <w:r w:rsidR="008665E3" w:rsidRPr="00B245EF">
          <w:rPr>
            <w:rStyle w:val="Hyperlink"/>
            <w:rFonts w:cs="Arial"/>
            <w:color w:val="auto"/>
          </w:rPr>
          <w:t>m.pikart@ktbl.de</w:t>
        </w:r>
      </w:hyperlink>
      <w:r w:rsidR="008665E3" w:rsidRPr="001054BA">
        <w:rPr>
          <w:rStyle w:val="Hyperlink"/>
          <w:rFonts w:cs="Arial"/>
          <w:color w:val="auto"/>
          <w:u w:val="none"/>
          <w:lang w:val="da-DK"/>
        </w:rPr>
        <w:br/>
        <w:t xml:space="preserve">oder </w:t>
      </w:r>
      <w:hyperlink r:id="rId11" w:history="1">
        <w:r w:rsidR="008665E3" w:rsidRPr="00B245EF">
          <w:rPr>
            <w:rStyle w:val="Hyperlink"/>
            <w:rFonts w:cs="Arial"/>
            <w:color w:val="auto"/>
            <w:lang w:val="da-DK"/>
          </w:rPr>
          <w:t>herstellung@ktbl.de</w:t>
        </w:r>
      </w:hyperlink>
      <w:r w:rsidR="008665E3" w:rsidRPr="00E039E4">
        <w:rPr>
          <w:rStyle w:val="Hyperlink"/>
          <w:rFonts w:cs="Arial"/>
          <w:lang w:val="da-DK"/>
        </w:rPr>
        <w:br/>
      </w:r>
    </w:p>
    <w:p w14:paraId="1F1FA1C5" w14:textId="77777777" w:rsidR="008665E3" w:rsidRPr="00E039E4" w:rsidRDefault="008665E3" w:rsidP="008665E3">
      <w:pPr>
        <w:pStyle w:val="3Absatz"/>
        <w:jc w:val="left"/>
        <w:rPr>
          <w:rFonts w:cs="Arial"/>
          <w:sz w:val="20"/>
          <w:szCs w:val="20"/>
        </w:rPr>
      </w:pPr>
    </w:p>
    <w:p w14:paraId="1B8DC33B" w14:textId="77777777" w:rsidR="007F08BF" w:rsidRPr="00342D18" w:rsidRDefault="008665E3" w:rsidP="00342D18">
      <w:pPr>
        <w:pStyle w:val="3Absatz"/>
        <w:jc w:val="left"/>
        <w:rPr>
          <w:rStyle w:val="Fett"/>
          <w:b w:val="0"/>
          <w:bCs w:val="0"/>
        </w:rPr>
      </w:pPr>
      <w:r w:rsidRPr="00B437BA">
        <w:rPr>
          <w:rFonts w:asciiTheme="minorHAnsi" w:hAnsiTheme="minorHAnsi" w:cstheme="minorHAnsi"/>
          <w:noProof/>
          <w:sz w:val="20"/>
          <w:szCs w:val="20"/>
        </w:rPr>
        <w:drawing>
          <wp:inline distT="0" distB="0" distL="0" distR="0" wp14:anchorId="3E0590B9" wp14:editId="768DDA81">
            <wp:extent cx="958850" cy="260350"/>
            <wp:effectExtent l="0" t="0" r="0" b="6350"/>
            <wp:docPr id="6" name="Grafik 6" descr="ktbl_logo_39mm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tbl_logo_39mm_rgb_p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8850" cy="260350"/>
                    </a:xfrm>
                    <a:prstGeom prst="rect">
                      <a:avLst/>
                    </a:prstGeom>
                    <a:noFill/>
                    <a:ln>
                      <a:noFill/>
                    </a:ln>
                  </pic:spPr>
                </pic:pic>
              </a:graphicData>
            </a:graphic>
          </wp:inline>
        </w:drawing>
      </w:r>
    </w:p>
    <w:sectPr w:rsidR="007F08BF" w:rsidRPr="00342D18" w:rsidSect="00693087">
      <w:headerReference w:type="even" r:id="rId13"/>
      <w:headerReference w:type="default" r:id="rId14"/>
      <w:footerReference w:type="even" r:id="rId15"/>
      <w:footerReference w:type="default" r:id="rId16"/>
      <w:headerReference w:type="first" r:id="rId17"/>
      <w:footerReference w:type="first" r:id="rId18"/>
      <w:type w:val="continuous"/>
      <w:pgSz w:w="9356" w:h="13325" w:code="9"/>
      <w:pgMar w:top="1418" w:right="851" w:bottom="1418"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4D62" w14:textId="77777777" w:rsidR="002C4E12" w:rsidRDefault="002C4E12">
      <w:r>
        <w:separator/>
      </w:r>
    </w:p>
    <w:p w14:paraId="3D588F07" w14:textId="77777777" w:rsidR="002C4E12" w:rsidRDefault="002C4E12"/>
    <w:p w14:paraId="0973E500" w14:textId="77777777" w:rsidR="002C4E12" w:rsidRDefault="002C4E12"/>
    <w:p w14:paraId="3E24E23A" w14:textId="77777777" w:rsidR="002C4E12" w:rsidRDefault="002C4E12"/>
  </w:endnote>
  <w:endnote w:type="continuationSeparator" w:id="0">
    <w:p w14:paraId="4A3F99F1" w14:textId="77777777" w:rsidR="002C4E12" w:rsidRDefault="002C4E12">
      <w:r>
        <w:continuationSeparator/>
      </w:r>
    </w:p>
    <w:p w14:paraId="05019BE7" w14:textId="77777777" w:rsidR="002C4E12" w:rsidRDefault="002C4E12"/>
    <w:p w14:paraId="29C6AF3B" w14:textId="77777777" w:rsidR="002C4E12" w:rsidRDefault="002C4E12"/>
    <w:p w14:paraId="463D3AC2" w14:textId="77777777" w:rsidR="002C4E12" w:rsidRDefault="002C4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ZapfDingbats"/>
    <w:charset w:val="02"/>
    <w:family w:val="auto"/>
    <w:pitch w:val="variable"/>
  </w:font>
  <w:font w:name="Arial">
    <w:panose1 w:val="020B0604020202020204"/>
    <w:charset w:val="00"/>
    <w:family w:val="swiss"/>
    <w:pitch w:val="variable"/>
    <w:sig w:usb0="E0002EFF" w:usb1="C000785B" w:usb2="00000009" w:usb3="00000000" w:csb0="000001FF" w:csb1="00000000"/>
  </w:font>
  <w:font w:name="Rotis Sans Serif Pro">
    <w:altName w:val="Arial"/>
    <w:panose1 w:val="00000000000000000000"/>
    <w:charset w:val="00"/>
    <w:family w:val="swiss"/>
    <w:notTrueType/>
    <w:pitch w:val="variable"/>
    <w:sig w:usb0="00000087" w:usb1="00000001" w:usb2="00000000" w:usb3="00000000" w:csb0="0000009B" w:csb1="00000000"/>
  </w:font>
  <w:font w:name="Tahoma">
    <w:altName w:val="Tahoma"/>
    <w:panose1 w:val="020B0604030504040204"/>
    <w:charset w:val="00"/>
    <w:family w:val="swiss"/>
    <w:pitch w:val="variable"/>
    <w:sig w:usb0="E1002EFF" w:usb1="C000605B" w:usb2="00000029" w:usb3="00000000" w:csb0="000101FF" w:csb1="00000000"/>
  </w:font>
  <w:font w:name="CG Omega">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tisSerifPro-Regular">
    <w:altName w:val="MS PMincho"/>
    <w:panose1 w:val="00000000000000000000"/>
    <w:charset w:val="80"/>
    <w:family w:val="roman"/>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3F78" w14:textId="77777777" w:rsidR="00D65403" w:rsidRDefault="004A6A13" w:rsidP="00586335">
    <w:pPr>
      <w:tabs>
        <w:tab w:val="right" w:pos="7541"/>
      </w:tabs>
    </w:pPr>
    <w:r>
      <w:rPr>
        <w:rFonts w:ascii="Arial" w:hAnsi="Arial" w:cs="Arial"/>
      </w:rPr>
      <w:fldChar w:fldCharType="begin"/>
    </w:r>
    <w:r w:rsidR="00D65403">
      <w:rPr>
        <w:rFonts w:ascii="Arial" w:hAnsi="Arial" w:cs="Arial"/>
      </w:rPr>
      <w:instrText xml:space="preserve"> PAGE </w:instrText>
    </w:r>
    <w:r>
      <w:rPr>
        <w:rFonts w:ascii="Arial" w:hAnsi="Arial" w:cs="Arial"/>
      </w:rPr>
      <w:fldChar w:fldCharType="separate"/>
    </w:r>
    <w:r w:rsidR="007900FC">
      <w:rPr>
        <w:rFonts w:ascii="Arial" w:hAnsi="Arial" w:cs="Arial"/>
        <w:noProof/>
      </w:rPr>
      <w:t>4</w:t>
    </w:r>
    <w:r>
      <w:rPr>
        <w:rFonts w:ascii="Arial" w:hAnsi="Arial" w:cs="Arial"/>
      </w:rPr>
      <w:fldChar w:fldCharType="end"/>
    </w:r>
  </w:p>
  <w:p w14:paraId="214197EB" w14:textId="77777777" w:rsidR="00870CC6" w:rsidRDefault="00870C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D8DD" w14:textId="77777777" w:rsidR="00D65403" w:rsidRDefault="004A6A13" w:rsidP="00586335">
    <w:pPr>
      <w:tabs>
        <w:tab w:val="right" w:pos="7371"/>
      </w:tabs>
      <w:jc w:val="right"/>
    </w:pPr>
    <w:r>
      <w:rPr>
        <w:rFonts w:ascii="Arial" w:hAnsi="Arial" w:cs="Arial"/>
      </w:rPr>
      <w:fldChar w:fldCharType="begin"/>
    </w:r>
    <w:r w:rsidR="00D65403">
      <w:rPr>
        <w:rFonts w:ascii="Arial" w:hAnsi="Arial" w:cs="Arial"/>
      </w:rPr>
      <w:instrText xml:space="preserve"> PAGE  \* MERGEFORMAT </w:instrText>
    </w:r>
    <w:r>
      <w:rPr>
        <w:rFonts w:ascii="Arial" w:hAnsi="Arial" w:cs="Arial"/>
      </w:rPr>
      <w:fldChar w:fldCharType="separate"/>
    </w:r>
    <w:r w:rsidR="007900FC">
      <w:rPr>
        <w:rFonts w:ascii="Arial" w:hAnsi="Arial" w:cs="Arial"/>
        <w:noProof/>
      </w:rPr>
      <w:t>3</w:t>
    </w:r>
    <w:r>
      <w:rPr>
        <w:rFonts w:ascii="Arial" w:hAnsi="Arial" w:cs="Arial"/>
      </w:rPr>
      <w:fldChar w:fldCharType="end"/>
    </w:r>
  </w:p>
  <w:p w14:paraId="76D17D02" w14:textId="77777777" w:rsidR="00870CC6" w:rsidRDefault="00870C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8FA9" w14:textId="77777777" w:rsidR="00D65403" w:rsidRDefault="004A6A13">
    <w:pPr>
      <w:jc w:val="right"/>
      <w:rPr>
        <w:sz w:val="18"/>
      </w:rPr>
    </w:pPr>
    <w:r>
      <w:rPr>
        <w:sz w:val="18"/>
      </w:rPr>
      <w:fldChar w:fldCharType="begin"/>
    </w:r>
    <w:r w:rsidR="00D65403">
      <w:rPr>
        <w:sz w:val="18"/>
      </w:rPr>
      <w:instrText xml:space="preserve"> PAGE </w:instrText>
    </w:r>
    <w:r>
      <w:rPr>
        <w:sz w:val="18"/>
      </w:rPr>
      <w:fldChar w:fldCharType="separate"/>
    </w:r>
    <w:r w:rsidR="00D65403">
      <w:rPr>
        <w:noProof/>
        <w:sz w:val="18"/>
      </w:rPr>
      <w:t>3</w:t>
    </w:r>
    <w:r>
      <w:rPr>
        <w:sz w:val="18"/>
      </w:rPr>
      <w:fldChar w:fldCharType="end"/>
    </w:r>
  </w:p>
  <w:p w14:paraId="3CBF1465" w14:textId="77777777" w:rsidR="00D65403" w:rsidRDefault="00D65403"/>
  <w:p w14:paraId="097E43E8" w14:textId="77777777" w:rsidR="00D65403" w:rsidRDefault="00D65403"/>
  <w:p w14:paraId="4BFFCD42" w14:textId="77777777" w:rsidR="00D65403" w:rsidRDefault="00D65403"/>
  <w:p w14:paraId="2F723CBC" w14:textId="77777777" w:rsidR="00D65403" w:rsidRDefault="00D65403"/>
  <w:p w14:paraId="4C90D761" w14:textId="77777777" w:rsidR="00870CC6" w:rsidRDefault="00870C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6F3D" w14:textId="77777777" w:rsidR="002C4E12" w:rsidRDefault="002C4E12">
      <w:r>
        <w:separator/>
      </w:r>
    </w:p>
    <w:p w14:paraId="342C520D" w14:textId="77777777" w:rsidR="002C4E12" w:rsidRDefault="002C4E12"/>
    <w:p w14:paraId="23547CDD" w14:textId="77777777" w:rsidR="002C4E12" w:rsidRDefault="002C4E12"/>
    <w:p w14:paraId="7B46F057" w14:textId="77777777" w:rsidR="002C4E12" w:rsidRDefault="002C4E12"/>
  </w:footnote>
  <w:footnote w:type="continuationSeparator" w:id="0">
    <w:p w14:paraId="09E53704" w14:textId="77777777" w:rsidR="002C4E12" w:rsidRDefault="002C4E12">
      <w:r>
        <w:continuationSeparator/>
      </w:r>
    </w:p>
    <w:p w14:paraId="397C5A83" w14:textId="77777777" w:rsidR="002C4E12" w:rsidRDefault="002C4E12"/>
    <w:p w14:paraId="72A9270F" w14:textId="77777777" w:rsidR="002C4E12" w:rsidRDefault="002C4E12"/>
    <w:p w14:paraId="5E4C51A0" w14:textId="77777777" w:rsidR="002C4E12" w:rsidRDefault="002C4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DB8" w14:textId="77777777" w:rsidR="00D65403" w:rsidRPr="00586335" w:rsidRDefault="00ED3C4F">
    <w:pPr>
      <w:rPr>
        <w:rFonts w:ascii="Arial" w:hAnsi="Arial" w:cs="Arial"/>
      </w:rPr>
    </w:pPr>
    <w:r>
      <w:rPr>
        <w:rFonts w:ascii="Arial" w:hAnsi="Arial" w:cs="Arial"/>
      </w:rPr>
      <w:t>Formatvorlage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5DFD" w14:textId="77777777" w:rsidR="00D65403" w:rsidRPr="009355D6" w:rsidRDefault="009355D6" w:rsidP="009355D6">
    <w:pPr>
      <w:pStyle w:val="Kopfzeile"/>
      <w:jc w:val="right"/>
    </w:pPr>
    <w:proofErr w:type="spellStart"/>
    <w:r>
      <w:rPr>
        <w:rFonts w:ascii="Arial" w:hAnsi="Arial" w:cs="Arial"/>
        <w:b/>
        <w:sz w:val="18"/>
      </w:rPr>
      <w:t>BTU</w:t>
    </w:r>
    <w:r w:rsidR="00B42412">
      <w:rPr>
        <w:rFonts w:ascii="Arial" w:hAnsi="Arial" w:cs="Arial"/>
        <w:b/>
        <w:sz w:val="18"/>
      </w:rPr>
      <w:t>_</w:t>
    </w:r>
    <w:r w:rsidR="00AD678C">
      <w:rPr>
        <w:rFonts w:ascii="Arial" w:hAnsi="Arial" w:cs="Arial"/>
        <w:b/>
        <w:sz w:val="18"/>
      </w:rPr>
      <w:t>xxx</w:t>
    </w:r>
    <w:proofErr w:type="spellEnd"/>
    <w:r>
      <w:rPr>
        <w:rFonts w:ascii="Arial" w:hAnsi="Arial" w:cs="Arial"/>
        <w:b/>
        <w:sz w:val="18"/>
      </w:rPr>
      <w:t>: Name des Beitrags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5B58" w14:textId="77777777" w:rsidR="00D65403" w:rsidRDefault="00D65403">
    <w:pPr>
      <w:rPr>
        <w:sz w:val="18"/>
      </w:rPr>
    </w:pPr>
    <w:r>
      <w:rPr>
        <w:sz w:val="18"/>
      </w:rPr>
      <w:t>Gebrauchswertprüfung von Abferkelbuchten</w:t>
    </w:r>
  </w:p>
  <w:p w14:paraId="69890ED7" w14:textId="77777777" w:rsidR="00D65403" w:rsidRDefault="00D65403"/>
  <w:p w14:paraId="4A0B4012" w14:textId="77777777" w:rsidR="00D65403" w:rsidRDefault="00D65403"/>
  <w:p w14:paraId="2CA5D6F2" w14:textId="77777777" w:rsidR="00D65403" w:rsidRDefault="00D65403"/>
  <w:p w14:paraId="7133C4AC" w14:textId="77777777" w:rsidR="00D65403" w:rsidRDefault="00D65403"/>
  <w:p w14:paraId="6A0CF49E" w14:textId="77777777" w:rsidR="00870CC6" w:rsidRDefault="00870C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E43C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AEB6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B86C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F0E1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A09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A419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E6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8A6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D01D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22A1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2D7D80"/>
    <w:multiLevelType w:val="singleLevel"/>
    <w:tmpl w:val="7A22E064"/>
    <w:lvl w:ilvl="0">
      <w:start w:val="1"/>
      <w:numFmt w:val="bullet"/>
      <w:lvlText w:val=""/>
      <w:lvlJc w:val="left"/>
      <w:pPr>
        <w:tabs>
          <w:tab w:val="num" w:pos="587"/>
        </w:tabs>
        <w:ind w:left="454" w:hanging="227"/>
      </w:pPr>
      <w:rPr>
        <w:rFonts w:ascii="Wingdings" w:hAnsi="Wingdings" w:hint="default"/>
      </w:rPr>
    </w:lvl>
  </w:abstractNum>
  <w:abstractNum w:abstractNumId="12" w15:restartNumberingAfterBreak="0">
    <w:nsid w:val="1CC145B6"/>
    <w:multiLevelType w:val="singleLevel"/>
    <w:tmpl w:val="0E88E806"/>
    <w:lvl w:ilvl="0">
      <w:start w:val="2"/>
      <w:numFmt w:val="decimal"/>
      <w:lvlText w:val="%1"/>
      <w:lvlJc w:val="left"/>
      <w:pPr>
        <w:tabs>
          <w:tab w:val="num" w:pos="456"/>
        </w:tabs>
        <w:ind w:left="456" w:hanging="456"/>
      </w:pPr>
      <w:rPr>
        <w:rFonts w:hint="default"/>
      </w:rPr>
    </w:lvl>
  </w:abstractNum>
  <w:abstractNum w:abstractNumId="13" w15:restartNumberingAfterBreak="0">
    <w:nsid w:val="25FA2ACA"/>
    <w:multiLevelType w:val="singleLevel"/>
    <w:tmpl w:val="8D2AF164"/>
    <w:lvl w:ilvl="0">
      <w:start w:val="1"/>
      <w:numFmt w:val="bullet"/>
      <w:lvlText w:val=""/>
      <w:lvlJc w:val="left"/>
      <w:pPr>
        <w:tabs>
          <w:tab w:val="num" w:pos="587"/>
        </w:tabs>
        <w:ind w:left="454" w:hanging="227"/>
      </w:pPr>
      <w:rPr>
        <w:rFonts w:ascii="Wingdings" w:hAnsi="Wingdings" w:hint="default"/>
      </w:rPr>
    </w:lvl>
  </w:abstractNum>
  <w:abstractNum w:abstractNumId="14" w15:restartNumberingAfterBreak="0">
    <w:nsid w:val="3961047B"/>
    <w:multiLevelType w:val="hybridMultilevel"/>
    <w:tmpl w:val="0A14E70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5" w15:restartNumberingAfterBreak="0">
    <w:nsid w:val="404C765C"/>
    <w:multiLevelType w:val="hybridMultilevel"/>
    <w:tmpl w:val="F1862A7C"/>
    <w:lvl w:ilvl="0" w:tplc="04070001">
      <w:start w:val="1"/>
      <w:numFmt w:val="bullet"/>
      <w:lvlText w:val=""/>
      <w:lvlJc w:val="left"/>
      <w:pPr>
        <w:tabs>
          <w:tab w:val="num" w:pos="284"/>
        </w:tabs>
        <w:ind w:left="0"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34D1D"/>
    <w:multiLevelType w:val="singleLevel"/>
    <w:tmpl w:val="4C0604F8"/>
    <w:lvl w:ilvl="0">
      <w:start w:val="2"/>
      <w:numFmt w:val="decimal"/>
      <w:lvlText w:val="%1."/>
      <w:legacy w:legacy="1" w:legacySpace="0" w:legacyIndent="283"/>
      <w:lvlJc w:val="left"/>
      <w:pPr>
        <w:ind w:left="283" w:hanging="283"/>
      </w:pPr>
    </w:lvl>
  </w:abstractNum>
  <w:abstractNum w:abstractNumId="17" w15:restartNumberingAfterBreak="0">
    <w:nsid w:val="65EF4F2E"/>
    <w:multiLevelType w:val="singleLevel"/>
    <w:tmpl w:val="BF20CCA2"/>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B7709E3"/>
    <w:multiLevelType w:val="singleLevel"/>
    <w:tmpl w:val="FD8A3C6E"/>
    <w:lvl w:ilvl="0">
      <w:start w:val="1"/>
      <w:numFmt w:val="decimal"/>
      <w:lvlText w:val="%1."/>
      <w:legacy w:legacy="1" w:legacySpace="0" w:legacyIndent="283"/>
      <w:lvlJc w:val="left"/>
      <w:pPr>
        <w:ind w:left="283" w:hanging="283"/>
      </w:pPr>
    </w:lvl>
  </w:abstractNum>
  <w:abstractNum w:abstractNumId="19" w15:restartNumberingAfterBreak="0">
    <w:nsid w:val="70984EB2"/>
    <w:multiLevelType w:val="hybridMultilevel"/>
    <w:tmpl w:val="ADAE7858"/>
    <w:lvl w:ilvl="0" w:tplc="6772DD9A">
      <w:start w:val="1"/>
      <w:numFmt w:val="bullet"/>
      <w:pStyle w:val="EinrueckungArial"/>
      <w:lvlText w:val=""/>
      <w:lvlJc w:val="left"/>
      <w:pPr>
        <w:tabs>
          <w:tab w:val="num" w:pos="284"/>
        </w:tabs>
        <w:ind w:left="0" w:firstLine="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DB4F46"/>
    <w:multiLevelType w:val="singleLevel"/>
    <w:tmpl w:val="028C10A0"/>
    <w:lvl w:ilvl="0">
      <w:start w:val="3"/>
      <w:numFmt w:val="decimal"/>
      <w:lvlText w:val="%1."/>
      <w:legacy w:legacy="1" w:legacySpace="0" w:legacyIndent="283"/>
      <w:lvlJc w:val="left"/>
      <w:pPr>
        <w:ind w:left="283" w:hanging="283"/>
      </w:pPr>
    </w:lvl>
  </w:abstractNum>
  <w:num w:numId="1" w16cid:durableId="948319323">
    <w:abstractNumId w:val="8"/>
  </w:num>
  <w:num w:numId="2" w16cid:durableId="671032134">
    <w:abstractNumId w:val="3"/>
  </w:num>
  <w:num w:numId="3" w16cid:durableId="1106196183">
    <w:abstractNumId w:val="2"/>
  </w:num>
  <w:num w:numId="4" w16cid:durableId="1581912151">
    <w:abstractNumId w:val="1"/>
  </w:num>
  <w:num w:numId="5" w16cid:durableId="494997180">
    <w:abstractNumId w:val="0"/>
  </w:num>
  <w:num w:numId="6" w16cid:durableId="1189686415">
    <w:abstractNumId w:val="18"/>
  </w:num>
  <w:num w:numId="7" w16cid:durableId="71246252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6855164">
    <w:abstractNumId w:val="16"/>
  </w:num>
  <w:num w:numId="9" w16cid:durableId="118113482">
    <w:abstractNumId w:val="20"/>
  </w:num>
  <w:num w:numId="10" w16cid:durableId="898398108">
    <w:abstractNumId w:val="10"/>
    <w:lvlOverride w:ilvl="0">
      <w:lvl w:ilvl="0">
        <w:numFmt w:val="bullet"/>
        <w:lvlText w:val=""/>
        <w:legacy w:legacy="1" w:legacySpace="0" w:legacyIndent="0"/>
        <w:lvlJc w:val="left"/>
        <w:rPr>
          <w:rFonts w:ascii="Monotype Sorts" w:hAnsi="Monotype Sorts" w:hint="default"/>
          <w:sz w:val="20"/>
        </w:rPr>
      </w:lvl>
    </w:lvlOverride>
  </w:num>
  <w:num w:numId="11" w16cid:durableId="1642810620">
    <w:abstractNumId w:val="10"/>
    <w:lvlOverride w:ilvl="0">
      <w:lvl w:ilvl="0">
        <w:numFmt w:val="bullet"/>
        <w:lvlText w:val=""/>
        <w:legacy w:legacy="1" w:legacySpace="0" w:legacyIndent="0"/>
        <w:lvlJc w:val="left"/>
        <w:rPr>
          <w:rFonts w:ascii="Monotype Sorts" w:hAnsi="Monotype Sorts" w:hint="default"/>
          <w:sz w:val="20"/>
        </w:rPr>
      </w:lvl>
    </w:lvlOverride>
  </w:num>
  <w:num w:numId="12" w16cid:durableId="235284607">
    <w:abstractNumId w:val="10"/>
    <w:lvlOverride w:ilvl="0">
      <w:lvl w:ilvl="0">
        <w:numFmt w:val="bullet"/>
        <w:lvlText w:val=""/>
        <w:legacy w:legacy="1" w:legacySpace="0" w:legacyIndent="0"/>
        <w:lvlJc w:val="left"/>
        <w:rPr>
          <w:rFonts w:ascii="Monotype Sorts" w:hAnsi="Monotype Sorts" w:hint="default"/>
          <w:sz w:val="24"/>
        </w:rPr>
      </w:lvl>
    </w:lvlOverride>
  </w:num>
  <w:num w:numId="13" w16cid:durableId="824126778">
    <w:abstractNumId w:val="10"/>
    <w:lvlOverride w:ilvl="0">
      <w:lvl w:ilvl="0">
        <w:numFmt w:val="bullet"/>
        <w:lvlText w:val=""/>
        <w:legacy w:legacy="1" w:legacySpace="0" w:legacyIndent="0"/>
        <w:lvlJc w:val="left"/>
        <w:rPr>
          <w:rFonts w:ascii="Monotype Sorts" w:hAnsi="Monotype Sorts" w:hint="default"/>
          <w:sz w:val="24"/>
        </w:rPr>
      </w:lvl>
    </w:lvlOverride>
  </w:num>
  <w:num w:numId="14" w16cid:durableId="147526562">
    <w:abstractNumId w:val="17"/>
  </w:num>
  <w:num w:numId="15" w16cid:durableId="589124044">
    <w:abstractNumId w:val="9"/>
  </w:num>
  <w:num w:numId="16" w16cid:durableId="407306681">
    <w:abstractNumId w:val="7"/>
  </w:num>
  <w:num w:numId="17" w16cid:durableId="1897857849">
    <w:abstractNumId w:val="6"/>
  </w:num>
  <w:num w:numId="18" w16cid:durableId="883909560">
    <w:abstractNumId w:val="5"/>
  </w:num>
  <w:num w:numId="19" w16cid:durableId="385640841">
    <w:abstractNumId w:val="4"/>
  </w:num>
  <w:num w:numId="20" w16cid:durableId="682243082">
    <w:abstractNumId w:val="13"/>
  </w:num>
  <w:num w:numId="21" w16cid:durableId="293145036">
    <w:abstractNumId w:val="11"/>
  </w:num>
  <w:num w:numId="22" w16cid:durableId="1333071056">
    <w:abstractNumId w:val="12"/>
  </w:num>
  <w:num w:numId="23" w16cid:durableId="2993139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324167290">
    <w:abstractNumId w:val="19"/>
  </w:num>
  <w:num w:numId="25" w16cid:durableId="1984307804">
    <w:abstractNumId w:val="15"/>
  </w:num>
  <w:num w:numId="26" w16cid:durableId="147720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97"/>
    <w:rsid w:val="0000014D"/>
    <w:rsid w:val="00015496"/>
    <w:rsid w:val="00035B2F"/>
    <w:rsid w:val="0009499E"/>
    <w:rsid w:val="000B662F"/>
    <w:rsid w:val="000D26FD"/>
    <w:rsid w:val="001054BA"/>
    <w:rsid w:val="00131C12"/>
    <w:rsid w:val="0014059F"/>
    <w:rsid w:val="00147DA0"/>
    <w:rsid w:val="001731DA"/>
    <w:rsid w:val="00177DA4"/>
    <w:rsid w:val="001846C5"/>
    <w:rsid w:val="00190107"/>
    <w:rsid w:val="001E2985"/>
    <w:rsid w:val="0020465A"/>
    <w:rsid w:val="0022769D"/>
    <w:rsid w:val="002679AA"/>
    <w:rsid w:val="00283A83"/>
    <w:rsid w:val="00286096"/>
    <w:rsid w:val="002A5CD0"/>
    <w:rsid w:val="002B056B"/>
    <w:rsid w:val="002C2272"/>
    <w:rsid w:val="002C4E12"/>
    <w:rsid w:val="002F61EE"/>
    <w:rsid w:val="00303BD3"/>
    <w:rsid w:val="0030630B"/>
    <w:rsid w:val="0030675D"/>
    <w:rsid w:val="00323AD3"/>
    <w:rsid w:val="00334D61"/>
    <w:rsid w:val="00342D18"/>
    <w:rsid w:val="0036225E"/>
    <w:rsid w:val="00363301"/>
    <w:rsid w:val="00365398"/>
    <w:rsid w:val="00370CBF"/>
    <w:rsid w:val="00382121"/>
    <w:rsid w:val="003850CE"/>
    <w:rsid w:val="00397AD7"/>
    <w:rsid w:val="003A430F"/>
    <w:rsid w:val="003C6224"/>
    <w:rsid w:val="0040135E"/>
    <w:rsid w:val="0040423F"/>
    <w:rsid w:val="00411816"/>
    <w:rsid w:val="00411B90"/>
    <w:rsid w:val="004244E2"/>
    <w:rsid w:val="0043195F"/>
    <w:rsid w:val="00456514"/>
    <w:rsid w:val="00464931"/>
    <w:rsid w:val="00466639"/>
    <w:rsid w:val="0047575D"/>
    <w:rsid w:val="00481F28"/>
    <w:rsid w:val="004A6A13"/>
    <w:rsid w:val="004B0CA7"/>
    <w:rsid w:val="004E4086"/>
    <w:rsid w:val="004F0879"/>
    <w:rsid w:val="004F58FD"/>
    <w:rsid w:val="00545434"/>
    <w:rsid w:val="00573F73"/>
    <w:rsid w:val="00586335"/>
    <w:rsid w:val="005A0045"/>
    <w:rsid w:val="005A0CDE"/>
    <w:rsid w:val="005A5FE8"/>
    <w:rsid w:val="005C6F4A"/>
    <w:rsid w:val="005F6DC1"/>
    <w:rsid w:val="00607A7E"/>
    <w:rsid w:val="00633112"/>
    <w:rsid w:val="00633789"/>
    <w:rsid w:val="0066374D"/>
    <w:rsid w:val="00667722"/>
    <w:rsid w:val="00693087"/>
    <w:rsid w:val="006E302A"/>
    <w:rsid w:val="006F0EA2"/>
    <w:rsid w:val="00704E9D"/>
    <w:rsid w:val="00705E80"/>
    <w:rsid w:val="0072324D"/>
    <w:rsid w:val="00740268"/>
    <w:rsid w:val="007451A7"/>
    <w:rsid w:val="00755D34"/>
    <w:rsid w:val="00763825"/>
    <w:rsid w:val="0077344B"/>
    <w:rsid w:val="007900FC"/>
    <w:rsid w:val="007A5B02"/>
    <w:rsid w:val="007B06E8"/>
    <w:rsid w:val="007C13E3"/>
    <w:rsid w:val="007C2D61"/>
    <w:rsid w:val="007D6592"/>
    <w:rsid w:val="007E7F5A"/>
    <w:rsid w:val="007F08BF"/>
    <w:rsid w:val="007F445D"/>
    <w:rsid w:val="008126D9"/>
    <w:rsid w:val="008258B2"/>
    <w:rsid w:val="00850249"/>
    <w:rsid w:val="008556F5"/>
    <w:rsid w:val="008665E3"/>
    <w:rsid w:val="00870CC6"/>
    <w:rsid w:val="00881E21"/>
    <w:rsid w:val="00882809"/>
    <w:rsid w:val="008A2A1E"/>
    <w:rsid w:val="009074D4"/>
    <w:rsid w:val="009355D6"/>
    <w:rsid w:val="00973AFE"/>
    <w:rsid w:val="00973C97"/>
    <w:rsid w:val="00974CAC"/>
    <w:rsid w:val="009A58AF"/>
    <w:rsid w:val="009A7C7B"/>
    <w:rsid w:val="009B2148"/>
    <w:rsid w:val="00A03622"/>
    <w:rsid w:val="00A17F34"/>
    <w:rsid w:val="00A5184A"/>
    <w:rsid w:val="00A6183F"/>
    <w:rsid w:val="00A7079F"/>
    <w:rsid w:val="00A70E2D"/>
    <w:rsid w:val="00AA435F"/>
    <w:rsid w:val="00AA6830"/>
    <w:rsid w:val="00AD678C"/>
    <w:rsid w:val="00B11615"/>
    <w:rsid w:val="00B245EF"/>
    <w:rsid w:val="00B31D46"/>
    <w:rsid w:val="00B42412"/>
    <w:rsid w:val="00B64FCD"/>
    <w:rsid w:val="00B6754D"/>
    <w:rsid w:val="00B86F3B"/>
    <w:rsid w:val="00BC0721"/>
    <w:rsid w:val="00BC07C5"/>
    <w:rsid w:val="00BD3BD1"/>
    <w:rsid w:val="00C00E00"/>
    <w:rsid w:val="00C60A82"/>
    <w:rsid w:val="00C6412B"/>
    <w:rsid w:val="00CC1150"/>
    <w:rsid w:val="00D07BBC"/>
    <w:rsid w:val="00D40B77"/>
    <w:rsid w:val="00D65403"/>
    <w:rsid w:val="00D96FCE"/>
    <w:rsid w:val="00DA645B"/>
    <w:rsid w:val="00DA7B29"/>
    <w:rsid w:val="00DB276D"/>
    <w:rsid w:val="00DC5397"/>
    <w:rsid w:val="00DD7095"/>
    <w:rsid w:val="00E023AF"/>
    <w:rsid w:val="00E039E4"/>
    <w:rsid w:val="00E31BFD"/>
    <w:rsid w:val="00E32461"/>
    <w:rsid w:val="00E348AF"/>
    <w:rsid w:val="00E4260C"/>
    <w:rsid w:val="00E502F6"/>
    <w:rsid w:val="00E56DB0"/>
    <w:rsid w:val="00E63DC9"/>
    <w:rsid w:val="00E704A7"/>
    <w:rsid w:val="00ED1C06"/>
    <w:rsid w:val="00ED3C4F"/>
    <w:rsid w:val="00EE6374"/>
    <w:rsid w:val="00EF1F9F"/>
    <w:rsid w:val="00F3128D"/>
    <w:rsid w:val="00F55010"/>
    <w:rsid w:val="00F60B81"/>
    <w:rsid w:val="00F94039"/>
    <w:rsid w:val="00F96A34"/>
    <w:rsid w:val="00FA0435"/>
    <w:rsid w:val="00FB2D27"/>
    <w:rsid w:val="00FB7675"/>
    <w:rsid w:val="00FD6F49"/>
    <w:rsid w:val="00FE19CD"/>
    <w:rsid w:val="00FF5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F9B60C"/>
  <w15:docId w15:val="{36C295DF-F34F-44EA-A639-D4DB0724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2D18"/>
  </w:style>
  <w:style w:type="paragraph" w:styleId="berschrift2">
    <w:name w:val="heading 2"/>
    <w:basedOn w:val="Standard"/>
    <w:next w:val="Standard"/>
    <w:qFormat/>
    <w:rsid w:val="004A6A13"/>
    <w:pPr>
      <w:tabs>
        <w:tab w:val="left" w:pos="851"/>
        <w:tab w:val="right" w:leader="dot" w:pos="6237"/>
      </w:tabs>
      <w:spacing w:before="480"/>
      <w:ind w:left="851" w:hanging="851"/>
      <w:outlineLvl w:val="1"/>
    </w:pPr>
    <w:rPr>
      <w:rFonts w:ascii="Arial" w:hAnsi="Arial"/>
      <w:sz w:val="22"/>
    </w:rPr>
  </w:style>
  <w:style w:type="paragraph" w:styleId="berschrift3">
    <w:name w:val="heading 3"/>
    <w:basedOn w:val="Standard"/>
    <w:next w:val="Standard"/>
    <w:qFormat/>
    <w:rsid w:val="004A6A13"/>
    <w:pPr>
      <w:tabs>
        <w:tab w:val="left" w:pos="851"/>
        <w:tab w:val="right" w:leader="dot" w:pos="6237"/>
      </w:tabs>
      <w:spacing w:before="360"/>
      <w:ind w:left="851" w:hanging="851"/>
      <w:outlineLvl w:val="2"/>
    </w:pPr>
    <w:rPr>
      <w:rFonts w:ascii="Arial" w:hAnsi="Arial"/>
    </w:rPr>
  </w:style>
  <w:style w:type="paragraph" w:styleId="berschrift8">
    <w:name w:val="heading 8"/>
    <w:basedOn w:val="Standard"/>
    <w:next w:val="Standard"/>
    <w:qFormat/>
    <w:rsid w:val="004A6A13"/>
    <w:pPr>
      <w:spacing w:before="240" w:after="60"/>
      <w:outlineLvl w:val="7"/>
    </w:pPr>
    <w:rPr>
      <w:rFonts w:ascii="Arial" w:hAnsi="Arial"/>
      <w:i/>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TU-AbbTabbeschriftungenglisch">
    <w:name w:val="BTU-Abb./Tab.beschriftung englisch"/>
    <w:basedOn w:val="Standard"/>
    <w:link w:val="BTU-AbbTabbeschriftungenglischZchn"/>
    <w:qFormat/>
    <w:rsid w:val="00342D18"/>
    <w:pPr>
      <w:spacing w:after="240"/>
    </w:pPr>
    <w:rPr>
      <w:rFonts w:ascii="Arial" w:hAnsi="Arial" w:cs="Arial"/>
      <w:i/>
      <w:sz w:val="18"/>
      <w:szCs w:val="18"/>
    </w:rPr>
  </w:style>
  <w:style w:type="paragraph" w:customStyle="1" w:styleId="BTULiteratur">
    <w:name w:val="BTU_Literatur"/>
    <w:basedOn w:val="Standard"/>
    <w:rsid w:val="00342D18"/>
    <w:pPr>
      <w:keepLines/>
      <w:tabs>
        <w:tab w:val="left" w:pos="226"/>
      </w:tabs>
      <w:spacing w:after="80"/>
    </w:pPr>
    <w:rPr>
      <w:rFonts w:ascii="Arial" w:hAnsi="Arial"/>
      <w:sz w:val="19"/>
      <w:szCs w:val="19"/>
    </w:rPr>
  </w:style>
  <w:style w:type="paragraph" w:customStyle="1" w:styleId="KeinAbsatzformat">
    <w:name w:val="[Kein Absatzformat]"/>
    <w:rsid w:val="002F61EE"/>
    <w:pPr>
      <w:autoSpaceDE w:val="0"/>
      <w:autoSpaceDN w:val="0"/>
      <w:adjustRightInd w:val="0"/>
      <w:spacing w:line="288" w:lineRule="auto"/>
      <w:textAlignment w:val="center"/>
    </w:pPr>
    <w:rPr>
      <w:rFonts w:ascii="Rotis Sans Serif Pro" w:hAnsi="Rotis Sans Serif Pro"/>
      <w:color w:val="000000"/>
      <w:sz w:val="24"/>
      <w:szCs w:val="24"/>
    </w:rPr>
  </w:style>
  <w:style w:type="table" w:styleId="Tabellenraster">
    <w:name w:val="Table Grid"/>
    <w:basedOn w:val="NormaleTabelle"/>
    <w:rsid w:val="00190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rsid w:val="007C13E3"/>
    <w:rPr>
      <w:rFonts w:ascii="Arial" w:hAnsi="Arial"/>
      <w:position w:val="6"/>
      <w:sz w:val="16"/>
    </w:rPr>
  </w:style>
  <w:style w:type="paragraph" w:styleId="Sprechblasentext">
    <w:name w:val="Balloon Text"/>
    <w:basedOn w:val="Standard"/>
    <w:link w:val="SprechblasentextZchn"/>
    <w:semiHidden/>
    <w:unhideWhenUsed/>
    <w:rsid w:val="00E023AF"/>
    <w:rPr>
      <w:rFonts w:ascii="Tahoma" w:hAnsi="Tahoma" w:cs="Tahoma"/>
      <w:sz w:val="16"/>
      <w:szCs w:val="16"/>
    </w:rPr>
  </w:style>
  <w:style w:type="character" w:customStyle="1" w:styleId="SprechblasentextZchn">
    <w:name w:val="Sprechblasentext Zchn"/>
    <w:basedOn w:val="Absatz-Standardschriftart"/>
    <w:link w:val="Sprechblasentext"/>
    <w:semiHidden/>
    <w:rsid w:val="00E023AF"/>
    <w:rPr>
      <w:rFonts w:ascii="Tahoma" w:hAnsi="Tahoma" w:cs="Tahoma"/>
      <w:sz w:val="16"/>
      <w:szCs w:val="16"/>
    </w:rPr>
  </w:style>
  <w:style w:type="character" w:styleId="Hyperlink">
    <w:name w:val="Hyperlink"/>
    <w:basedOn w:val="Absatz-Standardschriftart"/>
    <w:unhideWhenUsed/>
    <w:rsid w:val="002C2272"/>
    <w:rPr>
      <w:color w:val="0000FF" w:themeColor="hyperlink"/>
      <w:u w:val="single"/>
    </w:rPr>
  </w:style>
  <w:style w:type="paragraph" w:styleId="Kopfzeile">
    <w:name w:val="header"/>
    <w:basedOn w:val="Standard"/>
    <w:link w:val="KopfzeileZchn"/>
    <w:semiHidden/>
    <w:unhideWhenUsed/>
    <w:rsid w:val="009355D6"/>
    <w:pPr>
      <w:tabs>
        <w:tab w:val="center" w:pos="4536"/>
        <w:tab w:val="right" w:pos="9072"/>
      </w:tabs>
    </w:pPr>
  </w:style>
  <w:style w:type="character" w:customStyle="1" w:styleId="KopfzeileZchn">
    <w:name w:val="Kopfzeile Zchn"/>
    <w:basedOn w:val="Absatz-Standardschriftart"/>
    <w:link w:val="Kopfzeile"/>
    <w:semiHidden/>
    <w:rsid w:val="009355D6"/>
  </w:style>
  <w:style w:type="paragraph" w:customStyle="1" w:styleId="Ueber2">
    <w:name w:val="Ueber2"/>
    <w:basedOn w:val="Standard"/>
    <w:rsid w:val="00E4260C"/>
    <w:pPr>
      <w:keepLines/>
      <w:tabs>
        <w:tab w:val="left" w:pos="226"/>
      </w:tabs>
      <w:spacing w:after="240" w:line="240" w:lineRule="exact"/>
      <w:jc w:val="both"/>
    </w:pPr>
    <w:rPr>
      <w:rFonts w:ascii="CG Omega" w:hAnsi="CG Omega"/>
      <w:smallCaps/>
      <w:sz w:val="22"/>
    </w:rPr>
  </w:style>
  <w:style w:type="paragraph" w:customStyle="1" w:styleId="3Absatz">
    <w:name w:val="3 Absatz"/>
    <w:link w:val="3AbsatzZchn"/>
    <w:rsid w:val="00E4260C"/>
    <w:pPr>
      <w:spacing w:line="240" w:lineRule="atLeast"/>
      <w:jc w:val="both"/>
    </w:pPr>
    <w:rPr>
      <w:rFonts w:ascii="Arial" w:hAnsi="Arial"/>
      <w:sz w:val="19"/>
      <w:szCs w:val="19"/>
    </w:rPr>
  </w:style>
  <w:style w:type="paragraph" w:customStyle="1" w:styleId="EinrueckungArial">
    <w:name w:val="Einrueckung + Arial"/>
    <w:basedOn w:val="Standard"/>
    <w:rsid w:val="00E4260C"/>
    <w:pPr>
      <w:numPr>
        <w:numId w:val="24"/>
      </w:numPr>
      <w:tabs>
        <w:tab w:val="left" w:pos="227"/>
        <w:tab w:val="left" w:pos="454"/>
      </w:tabs>
      <w:ind w:left="284" w:hanging="284"/>
      <w:jc w:val="both"/>
    </w:pPr>
    <w:rPr>
      <w:rFonts w:ascii="Arial" w:hAnsi="Arial"/>
      <w:sz w:val="19"/>
      <w:lang w:val="en-US"/>
    </w:rPr>
  </w:style>
  <w:style w:type="paragraph" w:customStyle="1" w:styleId="3Absatzeingerckt">
    <w:name w:val="3 Absatz eingerückt"/>
    <w:basedOn w:val="3Absatz"/>
    <w:link w:val="3AbsatzeingercktZchn"/>
    <w:rsid w:val="00E4260C"/>
    <w:pPr>
      <w:spacing w:line="240" w:lineRule="auto"/>
      <w:ind w:firstLine="227"/>
    </w:pPr>
  </w:style>
  <w:style w:type="paragraph" w:customStyle="1" w:styleId="1UeberschriftHeadfett">
    <w:name w:val="1 Ueberschrift Head_fett"/>
    <w:next w:val="Standard"/>
    <w:rsid w:val="00E4260C"/>
    <w:pPr>
      <w:keepNext/>
      <w:keepLines/>
      <w:tabs>
        <w:tab w:val="left" w:pos="453"/>
      </w:tabs>
      <w:spacing w:before="240" w:after="170" w:line="240" w:lineRule="atLeast"/>
      <w:ind w:left="454" w:hanging="454"/>
    </w:pPr>
    <w:rPr>
      <w:rFonts w:ascii="Arial" w:eastAsia="Arial Unicode MS" w:hAnsi="Arial"/>
      <w:b/>
      <w:sz w:val="22"/>
      <w:szCs w:val="22"/>
    </w:rPr>
  </w:style>
  <w:style w:type="paragraph" w:customStyle="1" w:styleId="2berschriftHeadfett">
    <w:name w:val="2 Überschrift Head fett"/>
    <w:basedOn w:val="Standard"/>
    <w:link w:val="2berschriftHeadfettZchn"/>
    <w:rsid w:val="00E4260C"/>
    <w:pPr>
      <w:keepNext/>
      <w:keepLines/>
      <w:tabs>
        <w:tab w:val="left" w:pos="453"/>
      </w:tabs>
      <w:spacing w:before="240" w:after="170" w:line="240" w:lineRule="exact"/>
      <w:ind w:left="567" w:hanging="567"/>
    </w:pPr>
    <w:rPr>
      <w:rFonts w:ascii="Arial" w:hAnsi="Arial"/>
      <w:b/>
      <w:bCs/>
    </w:rPr>
  </w:style>
  <w:style w:type="paragraph" w:customStyle="1" w:styleId="Ueber4">
    <w:name w:val="Ueber4"/>
    <w:next w:val="Standard"/>
    <w:rsid w:val="00CC1150"/>
    <w:pPr>
      <w:keepNext/>
      <w:keepLines/>
      <w:tabs>
        <w:tab w:val="left" w:pos="453"/>
      </w:tabs>
      <w:spacing w:before="240" w:after="170" w:line="240" w:lineRule="exact"/>
      <w:ind w:left="454" w:hanging="454"/>
    </w:pPr>
    <w:rPr>
      <w:rFonts w:ascii="CG Omega" w:hAnsi="CG Omega"/>
      <w:b/>
    </w:rPr>
  </w:style>
  <w:style w:type="character" w:styleId="Fett">
    <w:name w:val="Strong"/>
    <w:basedOn w:val="Absatz-Standardschriftart"/>
    <w:qFormat/>
    <w:rsid w:val="007F08BF"/>
    <w:rPr>
      <w:b/>
      <w:bCs/>
    </w:rPr>
  </w:style>
  <w:style w:type="paragraph" w:customStyle="1" w:styleId="Literatur">
    <w:name w:val="Literatur_"/>
    <w:basedOn w:val="Standard"/>
    <w:rsid w:val="007F08BF"/>
    <w:pPr>
      <w:keepLines/>
      <w:tabs>
        <w:tab w:val="left" w:pos="226"/>
      </w:tabs>
      <w:spacing w:after="80"/>
    </w:pPr>
    <w:rPr>
      <w:rFonts w:ascii="Arial" w:hAnsi="Arial"/>
      <w:sz w:val="19"/>
      <w:szCs w:val="19"/>
    </w:rPr>
  </w:style>
  <w:style w:type="paragraph" w:customStyle="1" w:styleId="06Text1Absatz">
    <w:name w:val="06_Text 1. Absatz"/>
    <w:link w:val="06Text1AbsatzZchnZchn"/>
    <w:rsid w:val="008665E3"/>
    <w:pPr>
      <w:spacing w:line="240" w:lineRule="atLeast"/>
      <w:jc w:val="both"/>
    </w:pPr>
    <w:rPr>
      <w:rFonts w:ascii="Arial" w:hAnsi="Arial"/>
      <w:sz w:val="19"/>
    </w:rPr>
  </w:style>
  <w:style w:type="character" w:customStyle="1" w:styleId="06Text1AbsatzZchnZchn">
    <w:name w:val="06_Text 1. Absatz Zchn Zchn"/>
    <w:link w:val="06Text1Absatz"/>
    <w:rsid w:val="008665E3"/>
    <w:rPr>
      <w:rFonts w:ascii="Arial" w:hAnsi="Arial"/>
      <w:sz w:val="19"/>
    </w:rPr>
  </w:style>
  <w:style w:type="paragraph" w:customStyle="1" w:styleId="BTU-Titeldeutsch">
    <w:name w:val="BTU-Titel deutsch"/>
    <w:basedOn w:val="Standard"/>
    <w:link w:val="BTU-TiteldeutschZchn"/>
    <w:qFormat/>
    <w:rsid w:val="00342D18"/>
    <w:pPr>
      <w:keepNext/>
      <w:keepLines/>
      <w:tabs>
        <w:tab w:val="left" w:pos="453"/>
      </w:tabs>
      <w:spacing w:after="120" w:line="240" w:lineRule="atLeast"/>
    </w:pPr>
    <w:rPr>
      <w:rFonts w:ascii="Arial" w:eastAsia="Arial Unicode MS" w:hAnsi="Arial"/>
      <w:b/>
      <w:bCs/>
      <w:sz w:val="26"/>
      <w:szCs w:val="26"/>
    </w:rPr>
  </w:style>
  <w:style w:type="paragraph" w:customStyle="1" w:styleId="BTU-Autoren">
    <w:name w:val="BTU-Autoren"/>
    <w:basedOn w:val="Standard"/>
    <w:link w:val="BTU-AutorenZchn"/>
    <w:qFormat/>
    <w:rsid w:val="00342D18"/>
    <w:pPr>
      <w:keepLines/>
      <w:tabs>
        <w:tab w:val="left" w:pos="226"/>
      </w:tabs>
      <w:spacing w:after="240" w:line="240" w:lineRule="atLeast"/>
    </w:pPr>
    <w:rPr>
      <w:rFonts w:ascii="Arial" w:hAnsi="Arial" w:cs="Arial"/>
      <w:smallCaps/>
      <w:sz w:val="24"/>
      <w:szCs w:val="24"/>
    </w:rPr>
  </w:style>
  <w:style w:type="character" w:customStyle="1" w:styleId="BTU-TiteldeutschZchn">
    <w:name w:val="BTU-Titel deutsch Zchn"/>
    <w:basedOn w:val="Absatz-Standardschriftart"/>
    <w:link w:val="BTU-Titeldeutsch"/>
    <w:rsid w:val="00342D18"/>
    <w:rPr>
      <w:rFonts w:ascii="Arial" w:eastAsia="Arial Unicode MS" w:hAnsi="Arial"/>
      <w:b/>
      <w:bCs/>
      <w:sz w:val="26"/>
      <w:szCs w:val="26"/>
    </w:rPr>
  </w:style>
  <w:style w:type="paragraph" w:customStyle="1" w:styleId="BTU-Text">
    <w:name w:val="BTU-Text"/>
    <w:basedOn w:val="3Absatzeingerckt"/>
    <w:link w:val="BTU-TextZchn"/>
    <w:qFormat/>
    <w:rsid w:val="00DB276D"/>
    <w:rPr>
      <w:sz w:val="20"/>
      <w:szCs w:val="20"/>
      <w:lang w:val="en-GB"/>
    </w:rPr>
  </w:style>
  <w:style w:type="character" w:customStyle="1" w:styleId="BTU-AutorenZchn">
    <w:name w:val="BTU-Autoren Zchn"/>
    <w:basedOn w:val="Absatz-Standardschriftart"/>
    <w:link w:val="BTU-Autoren"/>
    <w:rsid w:val="00342D18"/>
    <w:rPr>
      <w:rFonts w:ascii="Arial" w:hAnsi="Arial" w:cs="Arial"/>
      <w:smallCaps/>
      <w:sz w:val="24"/>
      <w:szCs w:val="24"/>
      <w:lang w:val="de-DE" w:eastAsia="de-DE" w:bidi="ar-SA"/>
    </w:rPr>
  </w:style>
  <w:style w:type="paragraph" w:customStyle="1" w:styleId="BTU-Titelenglisch">
    <w:name w:val="BTU-Titel englisch"/>
    <w:basedOn w:val="Standard"/>
    <w:link w:val="BTU-TitelenglischZchn"/>
    <w:qFormat/>
    <w:rsid w:val="00283A83"/>
    <w:pPr>
      <w:keepNext/>
      <w:keepLines/>
      <w:tabs>
        <w:tab w:val="left" w:pos="453"/>
      </w:tabs>
      <w:spacing w:after="240" w:line="240" w:lineRule="atLeast"/>
    </w:pPr>
    <w:rPr>
      <w:rFonts w:ascii="Arial" w:eastAsia="Arial Unicode MS" w:hAnsi="Arial"/>
      <w:b/>
      <w:i/>
      <w:sz w:val="26"/>
      <w:szCs w:val="26"/>
    </w:rPr>
  </w:style>
  <w:style w:type="character" w:customStyle="1" w:styleId="3AbsatzZchn">
    <w:name w:val="3 Absatz Zchn"/>
    <w:basedOn w:val="Absatz-Standardschriftart"/>
    <w:link w:val="3Absatz"/>
    <w:rsid w:val="00DB276D"/>
    <w:rPr>
      <w:rFonts w:ascii="Arial" w:hAnsi="Arial"/>
      <w:sz w:val="19"/>
      <w:szCs w:val="19"/>
    </w:rPr>
  </w:style>
  <w:style w:type="character" w:customStyle="1" w:styleId="3AbsatzeingercktZchn">
    <w:name w:val="3 Absatz eingerückt Zchn"/>
    <w:basedOn w:val="3AbsatzZchn"/>
    <w:link w:val="3Absatzeingerckt"/>
    <w:rsid w:val="00DB276D"/>
    <w:rPr>
      <w:rFonts w:ascii="Arial" w:hAnsi="Arial"/>
      <w:sz w:val="19"/>
      <w:szCs w:val="19"/>
    </w:rPr>
  </w:style>
  <w:style w:type="character" w:customStyle="1" w:styleId="BTU-TextZchn">
    <w:name w:val="BTU-Text Zchn"/>
    <w:basedOn w:val="3AbsatzeingercktZchn"/>
    <w:link w:val="BTU-Text"/>
    <w:rsid w:val="00DB276D"/>
    <w:rPr>
      <w:rFonts w:ascii="Arial" w:hAnsi="Arial"/>
      <w:sz w:val="19"/>
      <w:szCs w:val="19"/>
      <w:lang w:val="en-GB"/>
    </w:rPr>
  </w:style>
  <w:style w:type="paragraph" w:customStyle="1" w:styleId="BTU-1deutsch">
    <w:name w:val="BTU-Ü1 deutsch"/>
    <w:basedOn w:val="Standard"/>
    <w:link w:val="BTU-1deutschZchn"/>
    <w:qFormat/>
    <w:rsid w:val="00342D18"/>
    <w:pPr>
      <w:keepNext/>
      <w:keepLines/>
      <w:tabs>
        <w:tab w:val="left" w:pos="453"/>
      </w:tabs>
      <w:spacing w:before="240" w:after="170" w:line="240" w:lineRule="atLeast"/>
      <w:ind w:left="454" w:hanging="454"/>
    </w:pPr>
    <w:rPr>
      <w:rFonts w:ascii="Arial" w:eastAsia="Arial Unicode MS" w:hAnsi="Arial" w:cs="Arial"/>
      <w:b/>
      <w:sz w:val="24"/>
      <w:szCs w:val="24"/>
    </w:rPr>
  </w:style>
  <w:style w:type="character" w:customStyle="1" w:styleId="BTU-AbbTabbeschriftungenglischZchn">
    <w:name w:val="BTU-Abb./Tab.beschriftung englisch Zchn"/>
    <w:basedOn w:val="Absatz-Standardschriftart"/>
    <w:link w:val="BTU-AbbTabbeschriftungenglisch"/>
    <w:rsid w:val="00342D18"/>
    <w:rPr>
      <w:rFonts w:ascii="Arial" w:hAnsi="Arial" w:cs="Arial"/>
      <w:i/>
      <w:sz w:val="18"/>
      <w:szCs w:val="18"/>
    </w:rPr>
  </w:style>
  <w:style w:type="character" w:customStyle="1" w:styleId="BTU-TitelenglischZchn">
    <w:name w:val="BTU-Titel englisch Zchn"/>
    <w:basedOn w:val="Absatz-Standardschriftart"/>
    <w:link w:val="BTU-Titelenglisch"/>
    <w:rsid w:val="00283A83"/>
    <w:rPr>
      <w:rFonts w:ascii="Arial" w:eastAsia="Arial Unicode MS" w:hAnsi="Arial"/>
      <w:b/>
      <w:i/>
      <w:sz w:val="26"/>
      <w:szCs w:val="26"/>
    </w:rPr>
  </w:style>
  <w:style w:type="paragraph" w:customStyle="1" w:styleId="BTU-Textenglisch">
    <w:name w:val="BTU-Text englisch"/>
    <w:basedOn w:val="3Absatz"/>
    <w:link w:val="BTU-TextenglischZchn"/>
    <w:qFormat/>
    <w:rsid w:val="00973C97"/>
    <w:pPr>
      <w:ind w:firstLine="227"/>
    </w:pPr>
    <w:rPr>
      <w:i/>
      <w:iCs/>
      <w:sz w:val="20"/>
      <w:szCs w:val="20"/>
      <w:lang w:val="en-GB"/>
    </w:rPr>
  </w:style>
  <w:style w:type="character" w:customStyle="1" w:styleId="BTU-1deutschZchn">
    <w:name w:val="BTU-Ü1 deutsch Zchn"/>
    <w:basedOn w:val="Absatz-Standardschriftart"/>
    <w:link w:val="BTU-1deutsch"/>
    <w:rsid w:val="00342D18"/>
    <w:rPr>
      <w:rFonts w:ascii="Arial" w:eastAsia="Arial Unicode MS" w:hAnsi="Arial" w:cs="Arial"/>
      <w:b/>
      <w:sz w:val="24"/>
      <w:szCs w:val="24"/>
    </w:rPr>
  </w:style>
  <w:style w:type="paragraph" w:customStyle="1" w:styleId="BTU-2">
    <w:name w:val="BTU-Ü2"/>
    <w:basedOn w:val="2berschriftHeadfett"/>
    <w:link w:val="BTU-2Zchn"/>
    <w:qFormat/>
    <w:rsid w:val="00283A83"/>
    <w:rPr>
      <w:sz w:val="22"/>
      <w:szCs w:val="22"/>
      <w:lang w:val="en-GB"/>
    </w:rPr>
  </w:style>
  <w:style w:type="character" w:customStyle="1" w:styleId="BTU-TextenglischZchn">
    <w:name w:val="BTU-Text englisch Zchn"/>
    <w:basedOn w:val="3AbsatzZchn"/>
    <w:link w:val="BTU-Textenglisch"/>
    <w:rsid w:val="00973C97"/>
    <w:rPr>
      <w:rFonts w:ascii="Arial" w:hAnsi="Arial"/>
      <w:i/>
      <w:iCs/>
      <w:sz w:val="19"/>
      <w:szCs w:val="19"/>
      <w:lang w:val="en-GB"/>
    </w:rPr>
  </w:style>
  <w:style w:type="paragraph" w:customStyle="1" w:styleId="BTU-Literatur">
    <w:name w:val="BTU-Literatur"/>
    <w:basedOn w:val="Standard"/>
    <w:link w:val="BTU-LiteraturZchn"/>
    <w:qFormat/>
    <w:rsid w:val="00283A83"/>
    <w:pPr>
      <w:spacing w:after="80"/>
      <w:ind w:left="227" w:hanging="227"/>
      <w:jc w:val="both"/>
    </w:pPr>
    <w:rPr>
      <w:rFonts w:ascii="Arial" w:hAnsi="Arial" w:cs="Arial"/>
      <w:sz w:val="19"/>
      <w:szCs w:val="19"/>
    </w:rPr>
  </w:style>
  <w:style w:type="character" w:customStyle="1" w:styleId="2berschriftHeadfettZchn">
    <w:name w:val="2 Überschrift Head fett Zchn"/>
    <w:basedOn w:val="Absatz-Standardschriftart"/>
    <w:link w:val="2berschriftHeadfett"/>
    <w:rsid w:val="00283A83"/>
    <w:rPr>
      <w:rFonts w:ascii="Arial" w:hAnsi="Arial"/>
      <w:b/>
      <w:bCs/>
    </w:rPr>
  </w:style>
  <w:style w:type="character" w:customStyle="1" w:styleId="BTU-2Zchn">
    <w:name w:val="BTU-Ü2 Zchn"/>
    <w:basedOn w:val="2berschriftHeadfettZchn"/>
    <w:link w:val="BTU-2"/>
    <w:rsid w:val="00283A83"/>
    <w:rPr>
      <w:rFonts w:ascii="Arial" w:hAnsi="Arial"/>
      <w:b/>
      <w:bCs/>
      <w:sz w:val="22"/>
      <w:szCs w:val="22"/>
      <w:lang w:val="en-GB"/>
    </w:rPr>
  </w:style>
  <w:style w:type="paragraph" w:customStyle="1" w:styleId="BTU-AbbTabbeschriftungdeutsch">
    <w:name w:val="BTU-Abb./Tab.beschriftung deutsch"/>
    <w:basedOn w:val="BTU-AbbTabbeschriftungenglisch"/>
    <w:link w:val="BTU-AbbTabbeschriftungdeutschZchn"/>
    <w:autoRedefine/>
    <w:qFormat/>
    <w:rsid w:val="0030675D"/>
    <w:rPr>
      <w:i w:val="0"/>
    </w:rPr>
  </w:style>
  <w:style w:type="character" w:customStyle="1" w:styleId="BTU-LiteraturZchn">
    <w:name w:val="BTU-Literatur Zchn"/>
    <w:basedOn w:val="Absatz-Standardschriftart"/>
    <w:link w:val="BTU-Literatur"/>
    <w:rsid w:val="00283A83"/>
    <w:rPr>
      <w:rFonts w:ascii="Arial" w:hAnsi="Arial" w:cs="Arial"/>
      <w:sz w:val="19"/>
      <w:szCs w:val="19"/>
    </w:rPr>
  </w:style>
  <w:style w:type="character" w:customStyle="1" w:styleId="BTU-AbbTabbeschriftungdeutschZchn">
    <w:name w:val="BTU-Abb./Tab.beschriftung deutsch Zchn"/>
    <w:basedOn w:val="Absatz-Standardschriftart"/>
    <w:link w:val="BTU-AbbTabbeschriftungdeutsch"/>
    <w:rsid w:val="00342D18"/>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x.doi.org/10.3390/en5125198" TargetMode="Externa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rstellung@ktbl.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pikart@ktbl.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3943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25 Jahre freiwillige Prüfung von Abferkelbuchten im Hinblick auf Tiergerechtheit und Gebrauchswert</vt:lpstr>
    </vt:vector>
  </TitlesOfParts>
  <Company>KTBL</Company>
  <LinksUpToDate>false</LinksUpToDate>
  <CharactersWithSpaces>4481</CharactersWithSpaces>
  <SharedDoc>false</SharedDoc>
  <HLinks>
    <vt:vector size="6" baseType="variant">
      <vt:variant>
        <vt:i4>4784181</vt:i4>
      </vt:variant>
      <vt:variant>
        <vt:i4>0</vt:i4>
      </vt:variant>
      <vt:variant>
        <vt:i4>0</vt:i4>
      </vt:variant>
      <vt:variant>
        <vt:i4>5</vt:i4>
      </vt:variant>
      <vt:variant>
        <vt:lpwstr>mailto:e.zimmer@ktbl.de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Jahre freiwillige Prüfung von Abferkelbuchten im Hinblick auf Tiergerechtheit und Gebrauchswert</dc:title>
  <dc:creator>Elke Zimmer</dc:creator>
  <cp:lastModifiedBy>Monika Pikart-Müller</cp:lastModifiedBy>
  <cp:revision>11</cp:revision>
  <cp:lastPrinted>2007-04-18T15:07:00Z</cp:lastPrinted>
  <dcterms:created xsi:type="dcterms:W3CDTF">2020-12-08T07:03:00Z</dcterms:created>
  <dcterms:modified xsi:type="dcterms:W3CDTF">2023-01-24T14:35:00Z</dcterms:modified>
</cp:coreProperties>
</file>